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EEB" w:rsidRPr="00F300BE" w:rsidRDefault="00645EEB" w:rsidP="00645EEB">
      <w:pPr>
        <w:spacing w:line="580" w:lineRule="exact"/>
        <w:jc w:val="center"/>
        <w:rPr>
          <w:rFonts w:ascii="黑体" w:eastAsia="黑体" w:hAnsi="黑体"/>
          <w:b/>
          <w:color w:val="000000"/>
          <w:sz w:val="32"/>
          <w:szCs w:val="32"/>
        </w:rPr>
      </w:pPr>
      <w:r w:rsidRPr="00F300BE">
        <w:rPr>
          <w:rFonts w:ascii="黑体" w:eastAsia="黑体" w:hAnsi="黑体" w:hint="eastAsia"/>
          <w:color w:val="000000"/>
          <w:sz w:val="32"/>
          <w:szCs w:val="32"/>
        </w:rPr>
        <w:t>浙江特殊教育职业学院教学工作及</w:t>
      </w:r>
    </w:p>
    <w:p w:rsidR="00645EEB" w:rsidRPr="00F300BE" w:rsidRDefault="00645EEB" w:rsidP="00645EEB">
      <w:pPr>
        <w:spacing w:line="580" w:lineRule="exact"/>
        <w:jc w:val="center"/>
        <w:rPr>
          <w:rFonts w:ascii="黑体" w:eastAsia="黑体" w:hAnsi="黑体"/>
          <w:color w:val="000000"/>
          <w:sz w:val="32"/>
          <w:szCs w:val="32"/>
        </w:rPr>
      </w:pPr>
      <w:r w:rsidRPr="00F300BE">
        <w:rPr>
          <w:rFonts w:ascii="黑体" w:eastAsia="黑体" w:hAnsi="黑体" w:hint="eastAsia"/>
          <w:color w:val="000000"/>
          <w:sz w:val="32"/>
          <w:szCs w:val="32"/>
        </w:rPr>
        <w:t>业绩考核定性材料申报表</w:t>
      </w:r>
      <w:r w:rsidRPr="00F300BE">
        <w:rPr>
          <w:rFonts w:ascii="黑体" w:eastAsia="黑体" w:hAnsi="黑体" w:hint="eastAsia"/>
          <w:b/>
          <w:sz w:val="32"/>
          <w:szCs w:val="32"/>
        </w:rPr>
        <w:t>(2014-2015供参照)</w:t>
      </w:r>
    </w:p>
    <w:p w:rsidR="00645EEB" w:rsidRDefault="00645EEB" w:rsidP="00645EEB">
      <w:pPr>
        <w:rPr>
          <w:rFonts w:ascii="Times New Roman" w:eastAsia="仿宋_GB2312" w:hAnsi="Times New Roman"/>
          <w:b/>
          <w:color w:val="000000"/>
          <w:szCs w:val="21"/>
        </w:rPr>
      </w:pPr>
      <w:r w:rsidRPr="00C3184C">
        <w:rPr>
          <w:rFonts w:ascii="Times New Roman" w:eastAsia="仿宋_GB2312" w:hAnsi="Times New Roman"/>
          <w:b/>
          <w:color w:val="000000"/>
          <w:szCs w:val="21"/>
        </w:rPr>
        <w:t>1.1</w:t>
      </w:r>
      <w:r w:rsidRPr="00C3184C">
        <w:rPr>
          <w:rFonts w:ascii="Times New Roman" w:eastAsia="仿宋_GB2312" w:hAnsi="Times New Roman" w:hint="eastAsia"/>
          <w:b/>
          <w:color w:val="000000"/>
          <w:szCs w:val="21"/>
        </w:rPr>
        <w:t>制度建设</w:t>
      </w:r>
    </w:p>
    <w:p w:rsidR="00645EEB" w:rsidRPr="00E33904" w:rsidRDefault="00645EEB" w:rsidP="00645EEB">
      <w:pPr>
        <w:rPr>
          <w:rFonts w:ascii="Times New Roman" w:eastAsia="仿宋_GB2312" w:hAnsi="Times New Roman"/>
          <w:color w:val="000000"/>
          <w:szCs w:val="21"/>
        </w:rPr>
      </w:pPr>
      <w:r w:rsidRPr="00E33904">
        <w:rPr>
          <w:rFonts w:ascii="Times New Roman" w:eastAsia="仿宋_GB2312" w:hAnsi="Times New Roman" w:hint="eastAsia"/>
          <w:color w:val="000000"/>
          <w:szCs w:val="21"/>
        </w:rPr>
        <w:t>主要观测点：</w:t>
      </w:r>
    </w:p>
    <w:p w:rsidR="00645EEB" w:rsidRPr="00E33904" w:rsidRDefault="00645EEB" w:rsidP="00645EEB">
      <w:pPr>
        <w:rPr>
          <w:rFonts w:ascii="Times New Roman" w:eastAsia="仿宋_GB2312" w:hAnsi="Times New Roman"/>
          <w:color w:val="000000"/>
          <w:szCs w:val="21"/>
        </w:rPr>
      </w:pPr>
      <w:r w:rsidRPr="00E33904">
        <w:rPr>
          <w:rFonts w:ascii="Times New Roman" w:eastAsia="仿宋_GB2312" w:hAnsi="Times New Roman" w:hint="eastAsia"/>
          <w:color w:val="000000"/>
          <w:szCs w:val="21"/>
        </w:rPr>
        <w:t>•</w:t>
      </w:r>
      <w:r w:rsidRPr="00E33904">
        <w:rPr>
          <w:rFonts w:ascii="Times New Roman" w:eastAsia="仿宋_GB2312" w:hAnsi="Times New Roman" w:hint="eastAsia"/>
          <w:color w:val="000000"/>
          <w:szCs w:val="21"/>
        </w:rPr>
        <w:tab/>
        <w:t>1.</w:t>
      </w:r>
      <w:r w:rsidRPr="00E33904">
        <w:rPr>
          <w:rFonts w:ascii="Times New Roman" w:eastAsia="仿宋_GB2312" w:hAnsi="Times New Roman" w:hint="eastAsia"/>
          <w:color w:val="000000"/>
          <w:szCs w:val="21"/>
        </w:rPr>
        <w:t>当年学校确保教学工作中心地位体制、机制的设计与执行情况，建立学校教学质量保障监控考核体系情况；</w:t>
      </w:r>
    </w:p>
    <w:p w:rsidR="00645EEB" w:rsidRPr="00E33904" w:rsidRDefault="00645EEB" w:rsidP="00645EEB">
      <w:pPr>
        <w:rPr>
          <w:rFonts w:ascii="Times New Roman" w:eastAsia="仿宋_GB2312" w:hAnsi="Times New Roman"/>
          <w:color w:val="000000"/>
          <w:szCs w:val="21"/>
        </w:rPr>
      </w:pPr>
      <w:r w:rsidRPr="00E33904">
        <w:rPr>
          <w:rFonts w:ascii="Times New Roman" w:eastAsia="仿宋_GB2312" w:hAnsi="Times New Roman" w:hint="eastAsia"/>
          <w:color w:val="000000"/>
          <w:szCs w:val="21"/>
        </w:rPr>
        <w:t>•</w:t>
      </w:r>
      <w:r w:rsidRPr="00E33904">
        <w:rPr>
          <w:rFonts w:ascii="Times New Roman" w:eastAsia="仿宋_GB2312" w:hAnsi="Times New Roman" w:hint="eastAsia"/>
          <w:color w:val="000000"/>
          <w:szCs w:val="21"/>
        </w:rPr>
        <w:tab/>
        <w:t>2.</w:t>
      </w:r>
      <w:r w:rsidRPr="00E33904">
        <w:rPr>
          <w:rFonts w:ascii="Times New Roman" w:eastAsia="仿宋_GB2312" w:hAnsi="Times New Roman" w:hint="eastAsia"/>
          <w:color w:val="000000"/>
          <w:szCs w:val="21"/>
        </w:rPr>
        <w:t>有关教学的研讨、培训、指导、检查等制度及执行情况；</w:t>
      </w:r>
    </w:p>
    <w:p w:rsidR="00645EEB" w:rsidRPr="00E33904" w:rsidRDefault="00645EEB" w:rsidP="00645EEB">
      <w:pPr>
        <w:rPr>
          <w:rFonts w:ascii="Times New Roman" w:eastAsia="仿宋_GB2312" w:hAnsi="Times New Roman"/>
          <w:color w:val="000000"/>
          <w:szCs w:val="21"/>
        </w:rPr>
      </w:pPr>
      <w:r w:rsidRPr="00E33904">
        <w:rPr>
          <w:rFonts w:ascii="Times New Roman" w:eastAsia="仿宋_GB2312" w:hAnsi="Times New Roman" w:hint="eastAsia"/>
          <w:color w:val="000000"/>
          <w:szCs w:val="21"/>
        </w:rPr>
        <w:t>•</w:t>
      </w:r>
      <w:r w:rsidRPr="00E33904">
        <w:rPr>
          <w:rFonts w:ascii="Times New Roman" w:eastAsia="仿宋_GB2312" w:hAnsi="Times New Roman" w:hint="eastAsia"/>
          <w:color w:val="000000"/>
          <w:szCs w:val="21"/>
        </w:rPr>
        <w:tab/>
        <w:t>3.</w:t>
      </w:r>
      <w:r w:rsidRPr="00E33904">
        <w:rPr>
          <w:rFonts w:ascii="Times New Roman" w:eastAsia="仿宋_GB2312" w:hAnsi="Times New Roman" w:hint="eastAsia"/>
          <w:color w:val="000000"/>
          <w:szCs w:val="21"/>
        </w:rPr>
        <w:t>校院两级领导听课及教学奖励政策制定情况。</w:t>
      </w:r>
    </w:p>
    <w:p w:rsidR="00645EEB" w:rsidRPr="00E33904" w:rsidRDefault="00645EEB" w:rsidP="00645EEB">
      <w:pPr>
        <w:rPr>
          <w:rFonts w:ascii="Times New Roman" w:eastAsia="仿宋_GB2312" w:hAnsi="Times New Roman"/>
          <w:color w:val="000000"/>
          <w:szCs w:val="21"/>
        </w:rPr>
      </w:pPr>
      <w:r w:rsidRPr="00E33904">
        <w:rPr>
          <w:rFonts w:ascii="Times New Roman" w:eastAsia="仿宋_GB2312" w:hAnsi="Times New Roman" w:hint="eastAsia"/>
          <w:color w:val="000000"/>
          <w:szCs w:val="21"/>
        </w:rPr>
        <w:t>（限</w:t>
      </w:r>
      <w:r w:rsidRPr="00E33904">
        <w:rPr>
          <w:rFonts w:ascii="Times New Roman" w:eastAsia="仿宋_GB2312" w:hAnsi="Times New Roman" w:hint="eastAsia"/>
          <w:color w:val="000000"/>
          <w:szCs w:val="21"/>
        </w:rPr>
        <w:t>3000</w:t>
      </w:r>
      <w:r w:rsidRPr="00E33904">
        <w:rPr>
          <w:rFonts w:ascii="Times New Roman" w:eastAsia="仿宋_GB2312" w:hAnsi="Times New Roman" w:hint="eastAsia"/>
          <w:color w:val="000000"/>
          <w:szCs w:val="21"/>
        </w:rPr>
        <w:t>字以内，并提供相关制度文件及执行情况的支撑材料）</w:t>
      </w:r>
    </w:p>
    <w:p w:rsidR="00645EEB" w:rsidRPr="00816045" w:rsidRDefault="00645EEB" w:rsidP="00645EEB">
      <w:pPr>
        <w:spacing w:line="440" w:lineRule="exact"/>
        <w:rPr>
          <w:rFonts w:ascii="宋体" w:hAnsi="宋体"/>
          <w:color w:val="000000"/>
          <w:sz w:val="24"/>
          <w:szCs w:val="24"/>
        </w:rPr>
      </w:pPr>
      <w:r>
        <w:rPr>
          <w:rFonts w:ascii="宋体" w:hAnsi="宋体" w:hint="eastAsia"/>
          <w:color w:val="000000"/>
          <w:szCs w:val="21"/>
        </w:rPr>
        <w:t xml:space="preserve">   </w:t>
      </w:r>
      <w:r w:rsidRPr="00816045">
        <w:rPr>
          <w:rFonts w:ascii="宋体" w:hAnsi="宋体" w:hint="eastAsia"/>
          <w:color w:val="000000"/>
          <w:sz w:val="24"/>
          <w:szCs w:val="24"/>
        </w:rPr>
        <w:t xml:space="preserve"> 我院于2014年4</w:t>
      </w:r>
      <w:r>
        <w:rPr>
          <w:rFonts w:ascii="宋体" w:hAnsi="宋体" w:hint="eastAsia"/>
          <w:color w:val="000000"/>
          <w:sz w:val="24"/>
          <w:szCs w:val="24"/>
        </w:rPr>
        <w:t>月正式建院，为确保教学工作中心地位，学院在教学管理</w:t>
      </w:r>
      <w:r w:rsidRPr="00816045">
        <w:rPr>
          <w:rFonts w:ascii="宋体" w:hAnsi="宋体" w:hint="eastAsia"/>
          <w:color w:val="000000"/>
          <w:sz w:val="24"/>
          <w:szCs w:val="24"/>
        </w:rPr>
        <w:t>制度</w:t>
      </w:r>
      <w:r>
        <w:rPr>
          <w:rFonts w:ascii="宋体" w:hAnsi="宋体" w:hint="eastAsia"/>
          <w:color w:val="000000"/>
          <w:sz w:val="24"/>
          <w:szCs w:val="24"/>
        </w:rPr>
        <w:t>、完善教学质量监控机构等</w:t>
      </w:r>
      <w:r w:rsidRPr="00816045">
        <w:rPr>
          <w:rFonts w:ascii="宋体" w:hAnsi="宋体" w:hint="eastAsia"/>
          <w:color w:val="000000"/>
          <w:sz w:val="24"/>
          <w:szCs w:val="24"/>
        </w:rPr>
        <w:t>方面做了一定的努力。</w:t>
      </w:r>
    </w:p>
    <w:p w:rsidR="00645EEB" w:rsidRPr="00816045" w:rsidRDefault="00645EEB" w:rsidP="00645EEB">
      <w:pPr>
        <w:spacing w:line="440" w:lineRule="exact"/>
        <w:rPr>
          <w:rFonts w:ascii="宋体" w:hAnsi="宋体"/>
          <w:b/>
          <w:color w:val="000000"/>
          <w:sz w:val="24"/>
          <w:szCs w:val="24"/>
        </w:rPr>
      </w:pPr>
      <w:r w:rsidRPr="00816045">
        <w:rPr>
          <w:rFonts w:ascii="宋体" w:hAnsi="宋体" w:hint="eastAsia"/>
          <w:b/>
          <w:color w:val="000000"/>
          <w:sz w:val="24"/>
          <w:szCs w:val="24"/>
        </w:rPr>
        <w:t>一、完善教学质量保障机制</w:t>
      </w:r>
    </w:p>
    <w:p w:rsidR="00645EEB" w:rsidRPr="00816045" w:rsidRDefault="00645EEB" w:rsidP="00645EEB">
      <w:pPr>
        <w:spacing w:line="440" w:lineRule="exact"/>
        <w:rPr>
          <w:rFonts w:ascii="宋体" w:hAnsi="宋体"/>
          <w:color w:val="000000"/>
          <w:sz w:val="24"/>
          <w:szCs w:val="24"/>
        </w:rPr>
      </w:pPr>
      <w:r w:rsidRPr="00816045">
        <w:rPr>
          <w:rFonts w:ascii="宋体" w:hAnsi="宋体" w:hint="eastAsia"/>
          <w:color w:val="000000"/>
          <w:sz w:val="24"/>
          <w:szCs w:val="24"/>
        </w:rPr>
        <w:t>1、</w:t>
      </w:r>
      <w:r w:rsidRPr="00816045">
        <w:rPr>
          <w:rFonts w:ascii="宋体" w:hAnsi="宋体" w:hint="eastAsia"/>
          <w:color w:val="000000"/>
          <w:sz w:val="24"/>
          <w:szCs w:val="24"/>
        </w:rPr>
        <w:tab/>
      </w:r>
      <w:r>
        <w:rPr>
          <w:rFonts w:ascii="宋体" w:hAnsi="宋体" w:hint="eastAsia"/>
          <w:color w:val="000000"/>
          <w:sz w:val="24"/>
          <w:szCs w:val="24"/>
        </w:rPr>
        <w:t>成立学院教学督导工作组</w:t>
      </w:r>
    </w:p>
    <w:p w:rsidR="00645EEB" w:rsidRPr="00816045" w:rsidRDefault="00645EEB" w:rsidP="00645EEB">
      <w:pPr>
        <w:spacing w:line="440" w:lineRule="exact"/>
        <w:ind w:firstLineChars="200" w:firstLine="480"/>
        <w:rPr>
          <w:rFonts w:ascii="宋体" w:hAnsi="宋体"/>
          <w:color w:val="000000"/>
          <w:sz w:val="24"/>
          <w:szCs w:val="24"/>
        </w:rPr>
      </w:pPr>
      <w:r w:rsidRPr="00816045">
        <w:rPr>
          <w:rFonts w:ascii="宋体" w:hAnsi="宋体" w:hint="eastAsia"/>
          <w:color w:val="000000"/>
          <w:sz w:val="24"/>
          <w:szCs w:val="24"/>
        </w:rPr>
        <w:t>学院于聘请原浙江省水利水电</w:t>
      </w:r>
      <w:r>
        <w:rPr>
          <w:rFonts w:ascii="宋体" w:hAnsi="宋体" w:hint="eastAsia"/>
          <w:color w:val="000000"/>
          <w:sz w:val="24"/>
          <w:szCs w:val="24"/>
        </w:rPr>
        <w:t>学校资深督导朱龙根、孙永强来校担任督导，并配备一名本院教师，成立了学院教学督导工作组</w:t>
      </w:r>
      <w:r w:rsidRPr="00816045">
        <w:rPr>
          <w:rFonts w:ascii="宋体" w:hAnsi="宋体" w:hint="eastAsia"/>
          <w:color w:val="000000"/>
          <w:sz w:val="24"/>
          <w:szCs w:val="24"/>
        </w:rPr>
        <w:t>。</w:t>
      </w:r>
      <w:r>
        <w:rPr>
          <w:rFonts w:ascii="宋体" w:hAnsi="宋体" w:hint="eastAsia"/>
          <w:color w:val="000000"/>
          <w:sz w:val="24"/>
          <w:szCs w:val="24"/>
        </w:rPr>
        <w:t>教学督导工作组</w:t>
      </w:r>
      <w:r w:rsidRPr="00816045">
        <w:rPr>
          <w:rFonts w:ascii="宋体" w:hAnsi="宋体" w:hint="eastAsia"/>
          <w:color w:val="000000"/>
          <w:sz w:val="24"/>
          <w:szCs w:val="24"/>
        </w:rPr>
        <w:t>参与教务处的期初、期中教学检查，并通过实时听课、检查教学计划、抽查教案和教材、考试检查</w:t>
      </w:r>
      <w:r>
        <w:rPr>
          <w:rFonts w:ascii="宋体" w:hAnsi="宋体" w:hint="eastAsia"/>
          <w:color w:val="000000"/>
          <w:sz w:val="24"/>
          <w:szCs w:val="24"/>
        </w:rPr>
        <w:t>、毕业论文（设计）检查，并将检查情况汇总分析并予以通报</w:t>
      </w:r>
      <w:r w:rsidRPr="00816045">
        <w:rPr>
          <w:rFonts w:ascii="宋体" w:hAnsi="宋体" w:hint="eastAsia"/>
          <w:color w:val="000000"/>
          <w:sz w:val="24"/>
          <w:szCs w:val="24"/>
        </w:rPr>
        <w:t>，有效推动了学院教学制度的规范执行和教师教学活动的有序进行。</w:t>
      </w:r>
    </w:p>
    <w:p w:rsidR="00645EEB" w:rsidRPr="00816045" w:rsidRDefault="00645EEB" w:rsidP="00645EEB">
      <w:pPr>
        <w:spacing w:line="440" w:lineRule="exact"/>
        <w:rPr>
          <w:rFonts w:ascii="宋体" w:hAnsi="宋体"/>
          <w:color w:val="000000"/>
          <w:sz w:val="24"/>
          <w:szCs w:val="24"/>
        </w:rPr>
      </w:pPr>
      <w:r w:rsidRPr="00816045">
        <w:rPr>
          <w:rFonts w:ascii="宋体" w:hAnsi="宋体" w:hint="eastAsia"/>
          <w:color w:val="000000"/>
          <w:sz w:val="24"/>
          <w:szCs w:val="24"/>
        </w:rPr>
        <w:t>2、</w:t>
      </w:r>
      <w:r w:rsidRPr="00816045">
        <w:rPr>
          <w:rFonts w:ascii="宋体" w:hAnsi="宋体" w:hint="eastAsia"/>
          <w:color w:val="000000"/>
          <w:sz w:val="24"/>
          <w:szCs w:val="24"/>
        </w:rPr>
        <w:tab/>
        <w:t>执行教学检查制度和教学信息员信息通报制度</w:t>
      </w:r>
    </w:p>
    <w:p w:rsidR="00645EEB" w:rsidRPr="00816045" w:rsidRDefault="00645EEB" w:rsidP="00645EEB">
      <w:pPr>
        <w:spacing w:line="440" w:lineRule="exact"/>
        <w:ind w:firstLineChars="200" w:firstLine="480"/>
        <w:rPr>
          <w:rFonts w:ascii="宋体" w:hAnsi="宋体"/>
          <w:color w:val="000000"/>
          <w:sz w:val="24"/>
          <w:szCs w:val="24"/>
        </w:rPr>
      </w:pPr>
      <w:r>
        <w:rPr>
          <w:rFonts w:ascii="宋体" w:hAnsi="宋体" w:hint="eastAsia"/>
          <w:color w:val="000000"/>
          <w:sz w:val="24"/>
          <w:szCs w:val="24"/>
        </w:rPr>
        <w:t>2014</w:t>
      </w:r>
      <w:r w:rsidRPr="00816045">
        <w:rPr>
          <w:rFonts w:ascii="宋体" w:hAnsi="宋体" w:hint="eastAsia"/>
          <w:color w:val="000000"/>
          <w:sz w:val="24"/>
          <w:szCs w:val="24"/>
        </w:rPr>
        <w:t>年9月至</w:t>
      </w:r>
      <w:r>
        <w:rPr>
          <w:rFonts w:ascii="宋体" w:hAnsi="宋体" w:hint="eastAsia"/>
          <w:color w:val="000000"/>
          <w:sz w:val="24"/>
          <w:szCs w:val="24"/>
        </w:rPr>
        <w:t>2015</w:t>
      </w:r>
      <w:r w:rsidRPr="00816045">
        <w:rPr>
          <w:rFonts w:ascii="宋体" w:hAnsi="宋体" w:hint="eastAsia"/>
          <w:color w:val="000000"/>
          <w:sz w:val="24"/>
          <w:szCs w:val="24"/>
        </w:rPr>
        <w:t>年8月，继续执行《浙江特殊教育职业学院教学检查制度》，开展每学年期初、期中教学检查（含学生评教），认真组织全校期中教学检查反馈会议，并结合学生教学信息员信息反馈，在每两周的教学例会上予以教学情况通报，及时发现和解决教学管理中出现的问题。</w:t>
      </w:r>
    </w:p>
    <w:p w:rsidR="00645EEB" w:rsidRPr="00816045" w:rsidRDefault="00645EEB" w:rsidP="00645EEB">
      <w:pPr>
        <w:spacing w:line="440" w:lineRule="exact"/>
        <w:rPr>
          <w:rFonts w:ascii="宋体" w:hAnsi="宋体"/>
          <w:b/>
          <w:color w:val="000000"/>
          <w:sz w:val="24"/>
          <w:szCs w:val="24"/>
        </w:rPr>
      </w:pPr>
      <w:r w:rsidRPr="00816045">
        <w:rPr>
          <w:rFonts w:ascii="宋体" w:hAnsi="宋体" w:hint="eastAsia"/>
          <w:b/>
          <w:color w:val="000000"/>
          <w:sz w:val="24"/>
          <w:szCs w:val="24"/>
        </w:rPr>
        <w:t>二、完善教学管理制度</w:t>
      </w:r>
    </w:p>
    <w:p w:rsidR="00645EEB" w:rsidRPr="00816045" w:rsidRDefault="00645EEB" w:rsidP="00645EEB">
      <w:pPr>
        <w:spacing w:line="440" w:lineRule="exact"/>
        <w:rPr>
          <w:rFonts w:ascii="宋体" w:hAnsi="宋体"/>
          <w:color w:val="000000"/>
          <w:sz w:val="24"/>
          <w:szCs w:val="24"/>
        </w:rPr>
      </w:pPr>
      <w:r w:rsidRPr="00816045">
        <w:rPr>
          <w:rFonts w:ascii="宋体" w:hAnsi="宋体" w:hint="eastAsia"/>
          <w:color w:val="000000"/>
          <w:sz w:val="24"/>
          <w:szCs w:val="24"/>
        </w:rPr>
        <w:t xml:space="preserve">    在</w:t>
      </w:r>
      <w:r>
        <w:rPr>
          <w:rFonts w:ascii="宋体" w:hAnsi="宋体" w:hint="eastAsia"/>
          <w:color w:val="000000"/>
          <w:sz w:val="24"/>
          <w:szCs w:val="24"/>
        </w:rPr>
        <w:t>2014</w:t>
      </w:r>
      <w:r w:rsidRPr="00816045">
        <w:rPr>
          <w:rFonts w:ascii="宋体" w:hAnsi="宋体" w:hint="eastAsia"/>
          <w:color w:val="000000"/>
          <w:sz w:val="24"/>
          <w:szCs w:val="24"/>
        </w:rPr>
        <w:t>年9月至</w:t>
      </w:r>
      <w:r>
        <w:rPr>
          <w:rFonts w:ascii="宋体" w:hAnsi="宋体" w:hint="eastAsia"/>
          <w:color w:val="000000"/>
          <w:sz w:val="24"/>
          <w:szCs w:val="24"/>
        </w:rPr>
        <w:t>201</w:t>
      </w:r>
      <w:r w:rsidRPr="00816045">
        <w:rPr>
          <w:rFonts w:ascii="宋体" w:hAnsi="宋体" w:hint="eastAsia"/>
          <w:color w:val="000000"/>
          <w:sz w:val="24"/>
          <w:szCs w:val="24"/>
        </w:rPr>
        <w:t>年8月期间，围绕教学及相关工作，先后出台以下制度：</w:t>
      </w:r>
    </w:p>
    <w:p w:rsidR="00645EEB" w:rsidRDefault="00645EEB" w:rsidP="00645EEB">
      <w:pPr>
        <w:spacing w:line="440" w:lineRule="exact"/>
        <w:rPr>
          <w:rFonts w:ascii="宋体" w:hAnsi="宋体"/>
          <w:color w:val="000000"/>
          <w:sz w:val="24"/>
          <w:szCs w:val="24"/>
        </w:rPr>
      </w:pPr>
      <w:r w:rsidRPr="00816045">
        <w:rPr>
          <w:rFonts w:ascii="宋体" w:hAnsi="宋体" w:hint="eastAsia"/>
          <w:color w:val="000000"/>
          <w:sz w:val="24"/>
          <w:szCs w:val="24"/>
        </w:rPr>
        <w:t>1、浙江特殊教育职业学院</w:t>
      </w:r>
      <w:r>
        <w:rPr>
          <w:rFonts w:ascii="宋体" w:hAnsi="宋体" w:hint="eastAsia"/>
          <w:color w:val="000000"/>
          <w:sz w:val="24"/>
          <w:szCs w:val="24"/>
        </w:rPr>
        <w:t>课堂</w:t>
      </w:r>
      <w:r w:rsidRPr="00D30E28">
        <w:rPr>
          <w:rFonts w:ascii="宋体" w:hAnsi="宋体" w:hint="eastAsia"/>
          <w:color w:val="000000"/>
          <w:sz w:val="24"/>
          <w:szCs w:val="24"/>
        </w:rPr>
        <w:t>教学创新行动计划实施方案（2014-2015学年）(浙特教职院〔2014〕36号)</w:t>
      </w:r>
    </w:p>
    <w:p w:rsidR="00645EEB" w:rsidRPr="00816045" w:rsidRDefault="00645EEB" w:rsidP="00645EEB">
      <w:pPr>
        <w:spacing w:line="440" w:lineRule="exact"/>
        <w:rPr>
          <w:rFonts w:ascii="宋体" w:hAnsi="宋体"/>
          <w:color w:val="000000"/>
          <w:sz w:val="24"/>
          <w:szCs w:val="24"/>
        </w:rPr>
      </w:pPr>
      <w:r w:rsidRPr="00816045">
        <w:rPr>
          <w:rFonts w:ascii="宋体" w:hAnsi="宋体" w:hint="eastAsia"/>
          <w:color w:val="000000"/>
          <w:sz w:val="24"/>
          <w:szCs w:val="24"/>
        </w:rPr>
        <w:t>2、</w:t>
      </w:r>
      <w:r>
        <w:rPr>
          <w:rFonts w:ascii="宋体" w:hAnsi="宋体" w:hint="eastAsia"/>
          <w:color w:val="000000"/>
          <w:sz w:val="24"/>
          <w:szCs w:val="24"/>
        </w:rPr>
        <w:t>浙江特殊教育职业学院听课制度</w:t>
      </w:r>
      <w:r w:rsidRPr="00D30E28">
        <w:rPr>
          <w:rFonts w:ascii="宋体" w:hAnsi="宋体" w:hint="eastAsia"/>
          <w:color w:val="000000"/>
          <w:sz w:val="24"/>
          <w:szCs w:val="24"/>
        </w:rPr>
        <w:t>（浙特教职院〔2014）43号）</w:t>
      </w:r>
    </w:p>
    <w:p w:rsidR="00645EEB" w:rsidRPr="00816045" w:rsidRDefault="00645EEB" w:rsidP="00645EEB">
      <w:pPr>
        <w:spacing w:line="400" w:lineRule="exact"/>
        <w:rPr>
          <w:rFonts w:ascii="宋体" w:hAnsi="宋体"/>
          <w:color w:val="000000"/>
          <w:sz w:val="24"/>
          <w:szCs w:val="24"/>
        </w:rPr>
      </w:pPr>
      <w:r w:rsidRPr="00816045">
        <w:rPr>
          <w:rFonts w:ascii="宋体" w:hAnsi="宋体" w:hint="eastAsia"/>
          <w:color w:val="000000"/>
          <w:sz w:val="24"/>
          <w:szCs w:val="24"/>
        </w:rPr>
        <w:t>3、</w:t>
      </w:r>
      <w:r>
        <w:rPr>
          <w:rFonts w:ascii="宋体" w:hAnsi="宋体" w:hint="eastAsia"/>
          <w:color w:val="000000"/>
          <w:sz w:val="24"/>
          <w:szCs w:val="24"/>
        </w:rPr>
        <w:t>浙江特殊教育职业学院学业</w:t>
      </w:r>
      <w:r w:rsidRPr="00D30E28">
        <w:rPr>
          <w:rFonts w:ascii="宋体" w:hAnsi="宋体" w:hint="eastAsia"/>
          <w:color w:val="000000"/>
          <w:sz w:val="24"/>
          <w:szCs w:val="24"/>
        </w:rPr>
        <w:t>指导和管理的实施办法（浙特教职院〔2014〕39号）</w:t>
      </w:r>
    </w:p>
    <w:p w:rsidR="00645EEB" w:rsidRPr="00816045" w:rsidRDefault="00645EEB" w:rsidP="00645EEB">
      <w:pPr>
        <w:spacing w:line="400" w:lineRule="exact"/>
        <w:rPr>
          <w:rFonts w:ascii="宋体" w:hAnsi="宋体"/>
          <w:color w:val="000000"/>
          <w:sz w:val="24"/>
          <w:szCs w:val="24"/>
        </w:rPr>
      </w:pPr>
      <w:r w:rsidRPr="00816045">
        <w:rPr>
          <w:rFonts w:ascii="宋体" w:hAnsi="宋体" w:hint="eastAsia"/>
          <w:color w:val="000000"/>
          <w:sz w:val="24"/>
          <w:szCs w:val="24"/>
        </w:rPr>
        <w:t>4、浙江特殊教育职业学院</w:t>
      </w:r>
      <w:r w:rsidRPr="00D30E28">
        <w:rPr>
          <w:rFonts w:ascii="宋体" w:hAnsi="宋体" w:hint="eastAsia"/>
          <w:color w:val="000000"/>
          <w:sz w:val="24"/>
          <w:szCs w:val="24"/>
        </w:rPr>
        <w:t>关于调课、代课的有关规定（浙特教职院〔2015〕35号）</w:t>
      </w:r>
    </w:p>
    <w:p w:rsidR="00645EEB" w:rsidRDefault="00645EEB" w:rsidP="00645EEB">
      <w:pPr>
        <w:spacing w:line="400" w:lineRule="exact"/>
        <w:rPr>
          <w:rFonts w:ascii="宋体" w:hAnsi="宋体"/>
          <w:color w:val="000000"/>
          <w:sz w:val="24"/>
          <w:szCs w:val="24"/>
        </w:rPr>
      </w:pPr>
      <w:r w:rsidRPr="00816045">
        <w:rPr>
          <w:rFonts w:ascii="宋体" w:hAnsi="宋体" w:hint="eastAsia"/>
          <w:color w:val="000000"/>
          <w:sz w:val="24"/>
          <w:szCs w:val="24"/>
        </w:rPr>
        <w:lastRenderedPageBreak/>
        <w:t>5、浙江特殊教育职业学院</w:t>
      </w:r>
      <w:r w:rsidRPr="00D30E28">
        <w:rPr>
          <w:rFonts w:ascii="宋体" w:hAnsi="宋体" w:hint="eastAsia"/>
          <w:color w:val="000000"/>
          <w:sz w:val="24"/>
          <w:szCs w:val="24"/>
        </w:rPr>
        <w:t>考风考纪建设管理办法（浙特教职院〔2015〕2号）</w:t>
      </w:r>
    </w:p>
    <w:p w:rsidR="00645EEB" w:rsidRPr="00816045" w:rsidRDefault="00645EEB" w:rsidP="00645EEB">
      <w:pPr>
        <w:spacing w:line="400" w:lineRule="exact"/>
        <w:rPr>
          <w:rFonts w:ascii="宋体" w:hAnsi="宋体"/>
          <w:color w:val="000000"/>
          <w:sz w:val="24"/>
          <w:szCs w:val="24"/>
        </w:rPr>
      </w:pPr>
      <w:r w:rsidRPr="00816045">
        <w:rPr>
          <w:rFonts w:ascii="宋体" w:hAnsi="宋体" w:hint="eastAsia"/>
          <w:color w:val="000000"/>
          <w:sz w:val="24"/>
          <w:szCs w:val="24"/>
        </w:rPr>
        <w:t>6、浙江特殊教育职业学院</w:t>
      </w:r>
      <w:r w:rsidRPr="00D30E28">
        <w:rPr>
          <w:rFonts w:ascii="宋体" w:hAnsi="宋体" w:hint="eastAsia"/>
          <w:color w:val="000000"/>
          <w:sz w:val="24"/>
          <w:szCs w:val="24"/>
        </w:rPr>
        <w:t>学籍管理办法（浙特教职院〔2015〕3号）</w:t>
      </w:r>
    </w:p>
    <w:p w:rsidR="00645EEB" w:rsidRPr="00816045" w:rsidRDefault="00645EEB" w:rsidP="00645EEB">
      <w:pPr>
        <w:spacing w:line="400" w:lineRule="exact"/>
        <w:rPr>
          <w:rFonts w:ascii="宋体" w:hAnsi="宋体"/>
          <w:color w:val="000000"/>
          <w:sz w:val="24"/>
          <w:szCs w:val="24"/>
        </w:rPr>
      </w:pPr>
      <w:r w:rsidRPr="00816045">
        <w:rPr>
          <w:rFonts w:ascii="宋体" w:hAnsi="宋体" w:hint="eastAsia"/>
          <w:color w:val="000000"/>
          <w:sz w:val="24"/>
          <w:szCs w:val="24"/>
        </w:rPr>
        <w:t>7、浙江特殊教育职业学院</w:t>
      </w:r>
      <w:r w:rsidRPr="00D30E28">
        <w:rPr>
          <w:rFonts w:ascii="宋体" w:hAnsi="宋体" w:hint="eastAsia"/>
          <w:color w:val="000000"/>
          <w:sz w:val="24"/>
          <w:szCs w:val="24"/>
        </w:rPr>
        <w:t>专业发展规划(2014年—2018年)（浙特教职院{2014}31号）</w:t>
      </w:r>
    </w:p>
    <w:p w:rsidR="00645EEB" w:rsidRPr="00816045" w:rsidRDefault="00645EEB" w:rsidP="00645EEB">
      <w:pPr>
        <w:spacing w:line="400" w:lineRule="exact"/>
        <w:ind w:firstLineChars="200" w:firstLine="480"/>
        <w:rPr>
          <w:rFonts w:ascii="宋体" w:hAnsi="宋体"/>
          <w:color w:val="000000"/>
          <w:sz w:val="24"/>
          <w:szCs w:val="24"/>
        </w:rPr>
      </w:pPr>
      <w:r>
        <w:rPr>
          <w:rFonts w:ascii="宋体" w:hAnsi="宋体" w:hint="eastAsia"/>
          <w:color w:val="000000"/>
          <w:sz w:val="24"/>
          <w:szCs w:val="24"/>
        </w:rPr>
        <w:t>1-6项</w:t>
      </w:r>
      <w:r w:rsidRPr="00816045">
        <w:rPr>
          <w:rFonts w:ascii="宋体" w:hAnsi="宋体" w:hint="eastAsia"/>
          <w:color w:val="000000"/>
          <w:sz w:val="24"/>
          <w:szCs w:val="24"/>
        </w:rPr>
        <w:t>制度着重在教学管理与运作</w:t>
      </w:r>
      <w:r>
        <w:rPr>
          <w:rFonts w:ascii="宋体" w:hAnsi="宋体" w:hint="eastAsia"/>
          <w:color w:val="000000"/>
          <w:sz w:val="24"/>
          <w:szCs w:val="24"/>
        </w:rPr>
        <w:t>以及学风建设等方面予以</w:t>
      </w:r>
      <w:r w:rsidRPr="00816045">
        <w:rPr>
          <w:rFonts w:ascii="宋体" w:hAnsi="宋体" w:hint="eastAsia"/>
          <w:color w:val="000000"/>
          <w:sz w:val="24"/>
          <w:szCs w:val="24"/>
        </w:rPr>
        <w:t>可操作性的明确规定，使教学</w:t>
      </w:r>
      <w:r>
        <w:rPr>
          <w:rFonts w:ascii="宋体" w:hAnsi="宋体" w:hint="eastAsia"/>
          <w:color w:val="000000"/>
          <w:sz w:val="24"/>
          <w:szCs w:val="24"/>
        </w:rPr>
        <w:t>有据可依；第7项依据高职高专原目录结合学院专业实际对学院专业发展进行了五年的规划。</w:t>
      </w:r>
    </w:p>
    <w:p w:rsidR="00645EEB" w:rsidRDefault="00645EEB" w:rsidP="00645EEB">
      <w:pPr>
        <w:spacing w:line="400" w:lineRule="exact"/>
        <w:rPr>
          <w:rFonts w:ascii="宋体" w:hAnsi="宋体"/>
          <w:b/>
          <w:color w:val="000000"/>
          <w:sz w:val="24"/>
          <w:szCs w:val="24"/>
        </w:rPr>
      </w:pPr>
      <w:r>
        <w:rPr>
          <w:rFonts w:ascii="宋体" w:hAnsi="宋体" w:hint="eastAsia"/>
          <w:b/>
          <w:color w:val="000000"/>
          <w:sz w:val="24"/>
          <w:szCs w:val="24"/>
        </w:rPr>
        <w:t>三、加强考风考纪建设，端正学风</w:t>
      </w:r>
    </w:p>
    <w:p w:rsidR="00645EEB" w:rsidRPr="005F02CC" w:rsidRDefault="00645EEB" w:rsidP="00645EEB">
      <w:pPr>
        <w:spacing w:line="400" w:lineRule="exact"/>
        <w:rPr>
          <w:rFonts w:ascii="宋体" w:hAnsi="宋体"/>
          <w:color w:val="000000"/>
          <w:sz w:val="24"/>
          <w:szCs w:val="24"/>
        </w:rPr>
      </w:pPr>
      <w:r>
        <w:rPr>
          <w:rFonts w:ascii="宋体" w:hAnsi="宋体" w:hint="eastAsia"/>
          <w:b/>
          <w:color w:val="000000"/>
          <w:sz w:val="24"/>
          <w:szCs w:val="24"/>
        </w:rPr>
        <w:t xml:space="preserve">    </w:t>
      </w:r>
      <w:r>
        <w:rPr>
          <w:rFonts w:ascii="宋体" w:hAnsi="宋体" w:hint="eastAsia"/>
          <w:color w:val="000000"/>
          <w:sz w:val="24"/>
          <w:szCs w:val="24"/>
        </w:rPr>
        <w:t>加强考风考纪建设，严格执行《浙江特殊教育职业学院考风考纪建设管理办法》，每学期的期末考试补考均有考试领导小组，有考前监考老师的培训会议，有对学生诚信考试的考场纪律教育，督导参与考试检查。考后有试卷分析与课程总结。严格执行《浙江特殊教育职业学院学籍管理办法》，对一学期不及格门数达到6门的学生实行退学预警制度。</w:t>
      </w:r>
    </w:p>
    <w:p w:rsidR="00645EEB" w:rsidRDefault="00645EEB" w:rsidP="00645EEB">
      <w:pPr>
        <w:spacing w:line="400" w:lineRule="exact"/>
        <w:rPr>
          <w:rFonts w:ascii="宋体" w:hAnsi="宋体"/>
          <w:b/>
          <w:color w:val="000000"/>
          <w:sz w:val="24"/>
          <w:szCs w:val="24"/>
        </w:rPr>
      </w:pPr>
      <w:r w:rsidRPr="002A111E">
        <w:rPr>
          <w:rFonts w:ascii="宋体" w:hAnsi="宋体" w:hint="eastAsia"/>
          <w:b/>
          <w:color w:val="000000"/>
          <w:sz w:val="24"/>
          <w:szCs w:val="24"/>
        </w:rPr>
        <w:t>四、 新员工培训、教研室活动和领导听课顺利开展</w:t>
      </w:r>
    </w:p>
    <w:p w:rsidR="00645EEB" w:rsidRDefault="00645EEB" w:rsidP="00645EEB">
      <w:pPr>
        <w:spacing w:line="400" w:lineRule="exact"/>
        <w:ind w:firstLine="495"/>
        <w:rPr>
          <w:rFonts w:ascii="宋体" w:hAnsi="宋体"/>
          <w:color w:val="000000"/>
          <w:sz w:val="24"/>
          <w:szCs w:val="24"/>
        </w:rPr>
      </w:pPr>
      <w:r w:rsidRPr="002A111E">
        <w:rPr>
          <w:rFonts w:ascii="宋体" w:hAnsi="宋体" w:hint="eastAsia"/>
          <w:color w:val="000000"/>
          <w:sz w:val="24"/>
          <w:szCs w:val="24"/>
        </w:rPr>
        <w:t>自</w:t>
      </w:r>
      <w:r>
        <w:rPr>
          <w:rFonts w:ascii="宋体" w:hAnsi="宋体" w:hint="eastAsia"/>
          <w:color w:val="000000"/>
          <w:sz w:val="24"/>
          <w:szCs w:val="24"/>
        </w:rPr>
        <w:t>2014年11月《</w:t>
      </w:r>
      <w:r w:rsidRPr="002A111E">
        <w:rPr>
          <w:rFonts w:ascii="宋体" w:hAnsi="宋体" w:hint="eastAsia"/>
          <w:color w:val="000000"/>
          <w:sz w:val="24"/>
          <w:szCs w:val="24"/>
        </w:rPr>
        <w:t>浙</w:t>
      </w:r>
      <w:r>
        <w:rPr>
          <w:rFonts w:ascii="宋体" w:hAnsi="宋体" w:hint="eastAsia"/>
          <w:color w:val="000000"/>
          <w:sz w:val="24"/>
          <w:szCs w:val="24"/>
        </w:rPr>
        <w:t>江特殊教育职业学院听课制度》出台以来，学院领导听课有序开展并由督导汇总统计。</w:t>
      </w:r>
    </w:p>
    <w:p w:rsidR="00645EEB" w:rsidRDefault="00645EEB" w:rsidP="00645EEB">
      <w:pPr>
        <w:spacing w:line="400" w:lineRule="exact"/>
        <w:ind w:firstLine="495"/>
        <w:rPr>
          <w:rFonts w:ascii="宋体" w:hAnsi="宋体"/>
          <w:color w:val="000000"/>
          <w:sz w:val="24"/>
          <w:szCs w:val="24"/>
        </w:rPr>
      </w:pPr>
      <w:r>
        <w:rPr>
          <w:rFonts w:ascii="宋体" w:hAnsi="宋体" w:hint="eastAsia"/>
          <w:color w:val="000000"/>
          <w:sz w:val="24"/>
          <w:szCs w:val="24"/>
        </w:rPr>
        <w:t>新进员工的入职培训由校办公室、教务科研处共同完成，主要涉及</w:t>
      </w:r>
      <w:r w:rsidRPr="002A111E">
        <w:rPr>
          <w:rFonts w:ascii="宋体" w:hAnsi="宋体" w:hint="eastAsia"/>
          <w:color w:val="000000"/>
          <w:sz w:val="24"/>
          <w:szCs w:val="24"/>
        </w:rPr>
        <w:t>教育理论培训</w:t>
      </w:r>
      <w:r>
        <w:rPr>
          <w:rFonts w:ascii="宋体" w:hAnsi="宋体" w:hint="eastAsia"/>
          <w:color w:val="000000"/>
          <w:sz w:val="24"/>
          <w:szCs w:val="24"/>
        </w:rPr>
        <w:t>、</w:t>
      </w:r>
      <w:r w:rsidRPr="002A111E">
        <w:rPr>
          <w:rFonts w:ascii="宋体" w:hAnsi="宋体" w:hint="eastAsia"/>
          <w:color w:val="000000"/>
          <w:sz w:val="24"/>
          <w:szCs w:val="24"/>
        </w:rPr>
        <w:t>职业资格培训</w:t>
      </w:r>
      <w:r>
        <w:rPr>
          <w:rFonts w:ascii="宋体" w:hAnsi="宋体" w:hint="eastAsia"/>
          <w:color w:val="000000"/>
          <w:sz w:val="24"/>
          <w:szCs w:val="24"/>
        </w:rPr>
        <w:t>、</w:t>
      </w:r>
      <w:r w:rsidRPr="002A111E">
        <w:rPr>
          <w:rFonts w:ascii="宋体" w:hAnsi="宋体" w:hint="eastAsia"/>
          <w:color w:val="000000"/>
          <w:sz w:val="24"/>
          <w:szCs w:val="24"/>
        </w:rPr>
        <w:t>信息技术培训</w:t>
      </w:r>
      <w:r>
        <w:rPr>
          <w:rFonts w:ascii="宋体" w:hAnsi="宋体" w:hint="eastAsia"/>
          <w:color w:val="000000"/>
          <w:sz w:val="24"/>
          <w:szCs w:val="24"/>
        </w:rPr>
        <w:t>和</w:t>
      </w:r>
      <w:r w:rsidRPr="002A111E">
        <w:rPr>
          <w:rFonts w:ascii="宋体" w:hAnsi="宋体" w:hint="eastAsia"/>
          <w:color w:val="000000"/>
          <w:sz w:val="24"/>
          <w:szCs w:val="24"/>
        </w:rPr>
        <w:t>沟通技能培训</w:t>
      </w:r>
      <w:r>
        <w:rPr>
          <w:rFonts w:ascii="宋体" w:hAnsi="宋体" w:hint="eastAsia"/>
          <w:color w:val="000000"/>
          <w:sz w:val="24"/>
          <w:szCs w:val="24"/>
        </w:rPr>
        <w:t>。通过培训帮助新员工尽快地了解</w:t>
      </w:r>
      <w:r w:rsidRPr="00C26855">
        <w:rPr>
          <w:rFonts w:ascii="宋体" w:hAnsi="宋体" w:hint="eastAsia"/>
          <w:color w:val="000000"/>
          <w:sz w:val="24"/>
          <w:szCs w:val="24"/>
        </w:rPr>
        <w:t>学校规章制度，熟悉本岗位工作规范，</w:t>
      </w:r>
      <w:r>
        <w:rPr>
          <w:rFonts w:ascii="宋体" w:hAnsi="宋体" w:hint="eastAsia"/>
          <w:color w:val="000000"/>
          <w:sz w:val="24"/>
          <w:szCs w:val="24"/>
        </w:rPr>
        <w:t>获得相应的职业资格证书，并</w:t>
      </w:r>
      <w:r w:rsidRPr="00C26855">
        <w:rPr>
          <w:rFonts w:ascii="宋体" w:hAnsi="宋体" w:hint="eastAsia"/>
          <w:color w:val="000000"/>
          <w:sz w:val="24"/>
          <w:szCs w:val="24"/>
        </w:rPr>
        <w:t>制定个人职业生涯发展规划。</w:t>
      </w:r>
    </w:p>
    <w:p w:rsidR="00645EEB" w:rsidRPr="00EA4187" w:rsidRDefault="00645EEB" w:rsidP="00645EEB">
      <w:pPr>
        <w:spacing w:line="400" w:lineRule="exact"/>
        <w:ind w:firstLine="495"/>
        <w:rPr>
          <w:rFonts w:ascii="宋体" w:hAnsi="宋体"/>
          <w:color w:val="000000"/>
          <w:sz w:val="24"/>
          <w:szCs w:val="24"/>
        </w:rPr>
      </w:pPr>
      <w:r>
        <w:rPr>
          <w:rFonts w:ascii="宋体" w:hAnsi="宋体" w:hint="eastAsia"/>
          <w:color w:val="000000"/>
          <w:sz w:val="24"/>
          <w:szCs w:val="24"/>
        </w:rPr>
        <w:t>围绕着人才培养方案修订的原则意见解析、顶岗实习专项工作、毕业论文（设计）专项工作、专业见习落实专题、人才培养状态数据采集等问题召开了教研室主任会议。各教研室则围绕人才培养方案修定、教学改革、课堂教学创新、实践教学、学科竞赛等主题，展开了相应的教研活动。</w:t>
      </w:r>
    </w:p>
    <w:p w:rsidR="00645EEB" w:rsidRPr="00F16E32" w:rsidRDefault="00645EEB" w:rsidP="00645EEB">
      <w:pPr>
        <w:spacing w:line="440" w:lineRule="exact"/>
        <w:rPr>
          <w:rFonts w:ascii="宋体" w:hAnsi="宋体"/>
          <w:b/>
          <w:color w:val="000000"/>
          <w:sz w:val="24"/>
          <w:szCs w:val="24"/>
        </w:rPr>
      </w:pPr>
      <w:r>
        <w:rPr>
          <w:rFonts w:ascii="宋体" w:hAnsi="宋体" w:hint="eastAsia"/>
          <w:b/>
          <w:color w:val="000000"/>
          <w:sz w:val="24"/>
          <w:szCs w:val="24"/>
        </w:rPr>
        <w:t>（支撑材料见</w:t>
      </w:r>
      <w:r w:rsidRPr="00F16E32">
        <w:rPr>
          <w:rFonts w:ascii="宋体" w:hAnsi="宋体" w:hint="eastAsia"/>
          <w:b/>
          <w:color w:val="000000"/>
          <w:sz w:val="24"/>
          <w:szCs w:val="24"/>
        </w:rPr>
        <w:t>纸质稿</w:t>
      </w:r>
      <w:r>
        <w:rPr>
          <w:rFonts w:ascii="宋体" w:hAnsi="宋体" w:hint="eastAsia"/>
          <w:b/>
          <w:color w:val="000000"/>
          <w:sz w:val="24"/>
          <w:szCs w:val="24"/>
        </w:rPr>
        <w:t>“1.1制度建设”和电子稿附件1“制度建设</w:t>
      </w:r>
      <w:r>
        <w:rPr>
          <w:rFonts w:ascii="宋体" w:hAnsi="宋体"/>
          <w:b/>
          <w:color w:val="000000"/>
          <w:sz w:val="24"/>
          <w:szCs w:val="24"/>
        </w:rPr>
        <w:t>”</w:t>
      </w:r>
      <w:r w:rsidRPr="00F16E32">
        <w:rPr>
          <w:rFonts w:ascii="宋体" w:hAnsi="宋体" w:hint="eastAsia"/>
          <w:b/>
          <w:color w:val="000000"/>
          <w:sz w:val="24"/>
          <w:szCs w:val="24"/>
        </w:rPr>
        <w:t>）</w:t>
      </w:r>
    </w:p>
    <w:p w:rsidR="00645EEB" w:rsidRDefault="00645EEB" w:rsidP="00645EEB">
      <w:pPr>
        <w:rPr>
          <w:rFonts w:ascii="Times New Roman" w:eastAsia="仿宋_GB2312" w:hAnsi="Times New Roman"/>
          <w:color w:val="000000"/>
          <w:szCs w:val="21"/>
        </w:rPr>
      </w:pPr>
    </w:p>
    <w:p w:rsidR="00645EEB" w:rsidRDefault="00645EEB" w:rsidP="00645EEB">
      <w:pPr>
        <w:rPr>
          <w:rFonts w:ascii="Times New Roman" w:eastAsia="仿宋_GB2312" w:hAnsi="Times New Roman"/>
          <w:color w:val="000000"/>
          <w:szCs w:val="21"/>
        </w:rPr>
      </w:pPr>
    </w:p>
    <w:p w:rsidR="00645EEB" w:rsidRDefault="00645EEB" w:rsidP="00645EEB">
      <w:pPr>
        <w:rPr>
          <w:rFonts w:ascii="Times New Roman" w:eastAsia="仿宋_GB2312" w:hAnsi="Times New Roman"/>
          <w:color w:val="000000"/>
          <w:szCs w:val="21"/>
        </w:rPr>
      </w:pPr>
    </w:p>
    <w:p w:rsidR="00645EEB" w:rsidRDefault="00645EEB" w:rsidP="00645EEB">
      <w:pPr>
        <w:rPr>
          <w:rFonts w:ascii="Times New Roman" w:eastAsia="仿宋_GB2312" w:hAnsi="Times New Roman"/>
          <w:color w:val="000000"/>
          <w:szCs w:val="21"/>
        </w:rPr>
      </w:pPr>
    </w:p>
    <w:p w:rsidR="00645EEB" w:rsidRPr="00143854" w:rsidRDefault="00645EEB" w:rsidP="00645EEB">
      <w:pPr>
        <w:rPr>
          <w:rFonts w:ascii="Times New Roman" w:eastAsia="仿宋_GB2312" w:hAnsi="Times New Roman"/>
          <w:color w:val="000000"/>
          <w:szCs w:val="21"/>
        </w:rPr>
      </w:pPr>
    </w:p>
    <w:p w:rsidR="00645EEB" w:rsidRDefault="00645EEB" w:rsidP="00645EEB">
      <w:pPr>
        <w:rPr>
          <w:rFonts w:ascii="Times New Roman" w:eastAsia="仿宋_GB2312" w:hAnsi="Times New Roman"/>
          <w:b/>
          <w:color w:val="000000"/>
          <w:szCs w:val="21"/>
        </w:rPr>
      </w:pPr>
      <w:r w:rsidRPr="00C3184C">
        <w:rPr>
          <w:rFonts w:ascii="Times New Roman" w:eastAsia="仿宋_GB2312" w:hAnsi="Times New Roman"/>
          <w:b/>
          <w:color w:val="000000"/>
          <w:szCs w:val="21"/>
        </w:rPr>
        <w:t xml:space="preserve">2.4 </w:t>
      </w:r>
      <w:r w:rsidRPr="00C3184C">
        <w:rPr>
          <w:rFonts w:ascii="Times New Roman" w:eastAsia="仿宋_GB2312" w:hAnsi="Times New Roman" w:hint="eastAsia"/>
          <w:b/>
          <w:color w:val="000000"/>
          <w:szCs w:val="21"/>
        </w:rPr>
        <w:t>教师培训</w:t>
      </w:r>
    </w:p>
    <w:p w:rsidR="00645EEB" w:rsidRPr="00E33904" w:rsidRDefault="00645EEB" w:rsidP="00645EEB">
      <w:pPr>
        <w:rPr>
          <w:rFonts w:ascii="Times New Roman" w:eastAsia="仿宋_GB2312" w:hAnsi="Times New Roman"/>
          <w:color w:val="000000"/>
          <w:szCs w:val="21"/>
        </w:rPr>
      </w:pPr>
      <w:r w:rsidRPr="00E33904">
        <w:rPr>
          <w:rFonts w:ascii="Times New Roman" w:eastAsia="仿宋_GB2312" w:hAnsi="Times New Roman" w:hint="eastAsia"/>
          <w:color w:val="000000"/>
          <w:szCs w:val="21"/>
        </w:rPr>
        <w:t>主要观测点：</w:t>
      </w:r>
    </w:p>
    <w:p w:rsidR="00645EEB" w:rsidRPr="00E33904" w:rsidRDefault="00645EEB" w:rsidP="00645EEB">
      <w:pPr>
        <w:rPr>
          <w:rFonts w:ascii="Times New Roman" w:eastAsia="仿宋_GB2312" w:hAnsi="Times New Roman"/>
          <w:color w:val="000000"/>
          <w:szCs w:val="21"/>
        </w:rPr>
      </w:pPr>
      <w:r w:rsidRPr="00E33904">
        <w:rPr>
          <w:rFonts w:ascii="Times New Roman" w:eastAsia="仿宋_GB2312" w:hAnsi="Times New Roman" w:hint="eastAsia"/>
          <w:color w:val="000000"/>
          <w:szCs w:val="21"/>
        </w:rPr>
        <w:t>•</w:t>
      </w:r>
      <w:r w:rsidRPr="00E33904">
        <w:rPr>
          <w:rFonts w:ascii="Times New Roman" w:eastAsia="仿宋_GB2312" w:hAnsi="Times New Roman" w:hint="eastAsia"/>
          <w:color w:val="000000"/>
          <w:szCs w:val="21"/>
        </w:rPr>
        <w:tab/>
        <w:t>1.</w:t>
      </w:r>
      <w:r w:rsidRPr="00E33904">
        <w:rPr>
          <w:rFonts w:ascii="Times New Roman" w:eastAsia="仿宋_GB2312" w:hAnsi="Times New Roman" w:hint="eastAsia"/>
          <w:color w:val="000000"/>
          <w:szCs w:val="21"/>
        </w:rPr>
        <w:t>学校开展教师培训情况及相应的管理制度；</w:t>
      </w:r>
    </w:p>
    <w:p w:rsidR="00645EEB" w:rsidRPr="00E33904" w:rsidRDefault="00645EEB" w:rsidP="00645EEB">
      <w:pPr>
        <w:rPr>
          <w:rFonts w:ascii="Times New Roman" w:eastAsia="仿宋_GB2312" w:hAnsi="Times New Roman"/>
          <w:color w:val="000000"/>
          <w:szCs w:val="21"/>
        </w:rPr>
      </w:pPr>
      <w:r w:rsidRPr="00E33904">
        <w:rPr>
          <w:rFonts w:ascii="Times New Roman" w:eastAsia="仿宋_GB2312" w:hAnsi="Times New Roman" w:hint="eastAsia"/>
          <w:color w:val="000000"/>
          <w:szCs w:val="21"/>
        </w:rPr>
        <w:t>•</w:t>
      </w:r>
      <w:r w:rsidRPr="00E33904">
        <w:rPr>
          <w:rFonts w:ascii="Times New Roman" w:eastAsia="仿宋_GB2312" w:hAnsi="Times New Roman" w:hint="eastAsia"/>
          <w:color w:val="000000"/>
          <w:szCs w:val="21"/>
        </w:rPr>
        <w:tab/>
        <w:t>2.</w:t>
      </w:r>
      <w:r w:rsidRPr="00E33904">
        <w:rPr>
          <w:rFonts w:ascii="Times New Roman" w:eastAsia="仿宋_GB2312" w:hAnsi="Times New Roman" w:hint="eastAsia"/>
          <w:color w:val="000000"/>
          <w:szCs w:val="21"/>
        </w:rPr>
        <w:t>培训专项经费落实情况；</w:t>
      </w:r>
    </w:p>
    <w:p w:rsidR="00645EEB" w:rsidRPr="00E33904" w:rsidRDefault="00645EEB" w:rsidP="00645EEB">
      <w:pPr>
        <w:rPr>
          <w:rFonts w:ascii="Times New Roman" w:eastAsia="仿宋_GB2312" w:hAnsi="Times New Roman"/>
          <w:color w:val="000000"/>
          <w:szCs w:val="21"/>
        </w:rPr>
      </w:pPr>
      <w:r w:rsidRPr="00E33904">
        <w:rPr>
          <w:rFonts w:ascii="Times New Roman" w:eastAsia="仿宋_GB2312" w:hAnsi="Times New Roman" w:hint="eastAsia"/>
          <w:color w:val="000000"/>
          <w:szCs w:val="21"/>
        </w:rPr>
        <w:t>•</w:t>
      </w:r>
      <w:r w:rsidRPr="00E33904">
        <w:rPr>
          <w:rFonts w:ascii="Times New Roman" w:eastAsia="仿宋_GB2312" w:hAnsi="Times New Roman" w:hint="eastAsia"/>
          <w:color w:val="000000"/>
          <w:szCs w:val="21"/>
        </w:rPr>
        <w:tab/>
        <w:t>3.</w:t>
      </w:r>
      <w:r w:rsidRPr="00E33904">
        <w:rPr>
          <w:rFonts w:ascii="Times New Roman" w:eastAsia="仿宋_GB2312" w:hAnsi="Times New Roman" w:hint="eastAsia"/>
          <w:color w:val="000000"/>
          <w:szCs w:val="21"/>
        </w:rPr>
        <w:t>新进教师助讲制度落实情况。</w:t>
      </w:r>
    </w:p>
    <w:p w:rsidR="00645EEB" w:rsidRPr="00E33904" w:rsidRDefault="00645EEB" w:rsidP="00645EEB">
      <w:pPr>
        <w:rPr>
          <w:rFonts w:ascii="Times New Roman" w:eastAsia="仿宋_GB2312" w:hAnsi="Times New Roman"/>
          <w:color w:val="000000"/>
          <w:szCs w:val="21"/>
        </w:rPr>
      </w:pPr>
      <w:r w:rsidRPr="00E33904">
        <w:rPr>
          <w:rFonts w:ascii="Times New Roman" w:eastAsia="仿宋_GB2312" w:hAnsi="Times New Roman" w:hint="eastAsia"/>
          <w:color w:val="000000"/>
          <w:szCs w:val="21"/>
        </w:rPr>
        <w:t>（限</w:t>
      </w:r>
      <w:r w:rsidRPr="00E33904">
        <w:rPr>
          <w:rFonts w:ascii="Times New Roman" w:eastAsia="仿宋_GB2312" w:hAnsi="Times New Roman" w:hint="eastAsia"/>
          <w:color w:val="000000"/>
          <w:szCs w:val="21"/>
        </w:rPr>
        <w:t>3000</w:t>
      </w:r>
      <w:r w:rsidRPr="00E33904">
        <w:rPr>
          <w:rFonts w:ascii="Times New Roman" w:eastAsia="仿宋_GB2312" w:hAnsi="Times New Roman" w:hint="eastAsia"/>
          <w:color w:val="000000"/>
          <w:szCs w:val="21"/>
        </w:rPr>
        <w:t>字以内，并提供相关支撑材料）</w:t>
      </w:r>
    </w:p>
    <w:p w:rsidR="00645EEB" w:rsidRPr="001C130E" w:rsidRDefault="00645EEB" w:rsidP="00645EEB">
      <w:pPr>
        <w:spacing w:line="440" w:lineRule="exact"/>
        <w:ind w:firstLineChars="200" w:firstLine="480"/>
        <w:rPr>
          <w:rFonts w:ascii="宋体" w:hAnsi="宋体"/>
          <w:color w:val="000000"/>
          <w:sz w:val="24"/>
          <w:szCs w:val="24"/>
        </w:rPr>
      </w:pPr>
      <w:r w:rsidRPr="001C130E">
        <w:rPr>
          <w:rFonts w:ascii="宋体" w:hAnsi="宋体" w:hint="eastAsia"/>
          <w:color w:val="000000"/>
          <w:sz w:val="24"/>
          <w:szCs w:val="24"/>
        </w:rPr>
        <w:t>浙江特殊教育职业学院于2014年4月经省人民政府批准正式建院，由浙江</w:t>
      </w:r>
      <w:r w:rsidRPr="001C130E">
        <w:rPr>
          <w:rFonts w:ascii="宋体" w:hAnsi="宋体" w:hint="eastAsia"/>
          <w:color w:val="000000"/>
          <w:sz w:val="24"/>
          <w:szCs w:val="24"/>
        </w:rPr>
        <w:lastRenderedPageBreak/>
        <w:t>省残疾人联合会举办。学院2015年新增电子商务、中西面点工艺、手语翻译三个专业，为此，2014－2015新引进专任教师10人。</w:t>
      </w:r>
    </w:p>
    <w:p w:rsidR="00645EEB" w:rsidRPr="001C130E" w:rsidRDefault="00645EEB" w:rsidP="00645EEB">
      <w:pPr>
        <w:spacing w:line="440" w:lineRule="exact"/>
        <w:rPr>
          <w:rFonts w:ascii="宋体" w:hAnsi="宋体"/>
          <w:b/>
          <w:color w:val="000000"/>
          <w:sz w:val="24"/>
          <w:szCs w:val="24"/>
        </w:rPr>
      </w:pPr>
      <w:r w:rsidRPr="001C130E">
        <w:rPr>
          <w:rFonts w:ascii="宋体" w:hAnsi="宋体" w:hint="eastAsia"/>
          <w:b/>
          <w:color w:val="000000"/>
          <w:sz w:val="24"/>
          <w:szCs w:val="24"/>
        </w:rPr>
        <w:t>一、师资队伍建设主要成效</w:t>
      </w:r>
    </w:p>
    <w:p w:rsidR="00645EEB" w:rsidRPr="001C130E" w:rsidRDefault="00645EEB" w:rsidP="00645EEB">
      <w:pPr>
        <w:spacing w:line="440" w:lineRule="exact"/>
        <w:ind w:firstLineChars="200" w:firstLine="480"/>
        <w:rPr>
          <w:rFonts w:ascii="宋体" w:hAnsi="宋体"/>
          <w:color w:val="000000"/>
          <w:sz w:val="24"/>
          <w:szCs w:val="24"/>
        </w:rPr>
      </w:pPr>
      <w:r w:rsidRPr="001C130E">
        <w:rPr>
          <w:rFonts w:ascii="宋体" w:hAnsi="宋体" w:hint="eastAsia"/>
          <w:color w:val="000000"/>
          <w:sz w:val="24"/>
          <w:szCs w:val="24"/>
        </w:rPr>
        <w:t>2014-2015学年学院加强教师培养力度，在双师素质教师培养方面较往年获得较大突破，取得以下成果：</w:t>
      </w:r>
    </w:p>
    <w:p w:rsidR="00645EEB" w:rsidRPr="001C130E" w:rsidRDefault="00645EEB" w:rsidP="00645EEB">
      <w:pPr>
        <w:spacing w:line="440" w:lineRule="exact"/>
        <w:rPr>
          <w:rFonts w:ascii="宋体" w:hAnsi="宋体"/>
          <w:color w:val="000000"/>
          <w:sz w:val="24"/>
          <w:szCs w:val="24"/>
        </w:rPr>
      </w:pPr>
      <w:r w:rsidRPr="001C130E">
        <w:rPr>
          <w:rFonts w:ascii="宋体" w:hAnsi="宋体" w:hint="eastAsia"/>
          <w:color w:val="000000"/>
          <w:sz w:val="24"/>
          <w:szCs w:val="24"/>
        </w:rPr>
        <w:t>1、双师素质教师培养</w:t>
      </w:r>
    </w:p>
    <w:p w:rsidR="00645EEB" w:rsidRPr="001C130E" w:rsidRDefault="00645EEB" w:rsidP="00645EEB">
      <w:pPr>
        <w:spacing w:line="440" w:lineRule="exact"/>
        <w:rPr>
          <w:rFonts w:ascii="宋体" w:hAnsi="宋体"/>
          <w:color w:val="000000"/>
          <w:sz w:val="24"/>
          <w:szCs w:val="24"/>
        </w:rPr>
      </w:pPr>
      <w:r w:rsidRPr="001C130E">
        <w:rPr>
          <w:rFonts w:ascii="宋体" w:hAnsi="宋体" w:hint="eastAsia"/>
          <w:color w:val="000000"/>
          <w:sz w:val="24"/>
          <w:szCs w:val="24"/>
        </w:rPr>
        <w:t>（1）学院教师首次立项2014年度高等学校国内访问学者专业发展项目、访问工程师校企合作项目5项。</w:t>
      </w:r>
    </w:p>
    <w:p w:rsidR="00645EEB" w:rsidRPr="001C130E" w:rsidRDefault="00645EEB" w:rsidP="00645EEB">
      <w:pPr>
        <w:spacing w:line="440" w:lineRule="exact"/>
        <w:rPr>
          <w:rFonts w:ascii="宋体" w:hAnsi="宋体"/>
          <w:color w:val="000000"/>
          <w:sz w:val="24"/>
          <w:szCs w:val="24"/>
        </w:rPr>
      </w:pPr>
      <w:r w:rsidRPr="001C130E">
        <w:rPr>
          <w:rFonts w:ascii="宋体" w:hAnsi="宋体" w:hint="eastAsia"/>
          <w:color w:val="000000"/>
          <w:sz w:val="24"/>
          <w:szCs w:val="24"/>
        </w:rPr>
        <w:t>（2）2014-2015学年选派1名教师赴台湾参加浙江省高等职业教育师资培训，1名教师赴澳大利亚昆士兰布里斯班技术学院参加高等职业院校教师素质提高计划境外培训。全年共选派13位教师参加“国培。</w:t>
      </w:r>
    </w:p>
    <w:p w:rsidR="00645EEB" w:rsidRPr="001C130E" w:rsidRDefault="00645EEB" w:rsidP="00645EEB">
      <w:pPr>
        <w:spacing w:line="440" w:lineRule="exact"/>
        <w:rPr>
          <w:rFonts w:ascii="宋体" w:hAnsi="宋体"/>
          <w:color w:val="000000"/>
          <w:sz w:val="24"/>
          <w:szCs w:val="24"/>
        </w:rPr>
      </w:pPr>
      <w:r w:rsidRPr="001C130E">
        <w:rPr>
          <w:rFonts w:ascii="宋体" w:hAnsi="宋体" w:hint="eastAsia"/>
          <w:color w:val="000000"/>
          <w:sz w:val="24"/>
          <w:szCs w:val="24"/>
        </w:rPr>
        <w:t>2、青年教师助讲培养</w:t>
      </w:r>
    </w:p>
    <w:p w:rsidR="00645EEB" w:rsidRPr="001C130E" w:rsidRDefault="00645EEB" w:rsidP="00645EEB">
      <w:pPr>
        <w:spacing w:line="440" w:lineRule="exact"/>
        <w:ind w:firstLineChars="200" w:firstLine="480"/>
        <w:rPr>
          <w:rFonts w:ascii="宋体" w:hAnsi="宋体"/>
          <w:color w:val="000000"/>
          <w:sz w:val="24"/>
          <w:szCs w:val="24"/>
        </w:rPr>
      </w:pPr>
      <w:r w:rsidRPr="001C130E">
        <w:rPr>
          <w:rFonts w:ascii="宋体" w:hAnsi="宋体" w:hint="eastAsia"/>
          <w:color w:val="000000"/>
          <w:sz w:val="24"/>
          <w:szCs w:val="24"/>
        </w:rPr>
        <w:t>2014-2015学年，共完成14位青年教师助讲培养考核，考核通过率 100 %。同时不断完善助讲培养内容，加大青年教师师德的培训内容比例与考核比例。</w:t>
      </w:r>
    </w:p>
    <w:p w:rsidR="00645EEB" w:rsidRPr="001C130E" w:rsidRDefault="00645EEB" w:rsidP="00645EEB">
      <w:pPr>
        <w:spacing w:line="440" w:lineRule="exact"/>
        <w:rPr>
          <w:rFonts w:ascii="宋体" w:hAnsi="宋体"/>
          <w:color w:val="000000"/>
          <w:sz w:val="24"/>
          <w:szCs w:val="24"/>
        </w:rPr>
      </w:pPr>
      <w:r w:rsidRPr="001C130E">
        <w:rPr>
          <w:rFonts w:ascii="宋体" w:hAnsi="宋体" w:hint="eastAsia"/>
          <w:color w:val="000000"/>
          <w:sz w:val="24"/>
          <w:szCs w:val="24"/>
        </w:rPr>
        <w:t>3、教师职称结构比例继续优化</w:t>
      </w:r>
    </w:p>
    <w:p w:rsidR="00645EEB" w:rsidRPr="001C130E" w:rsidRDefault="00645EEB" w:rsidP="00645EEB">
      <w:pPr>
        <w:spacing w:line="440" w:lineRule="exact"/>
        <w:ind w:firstLineChars="200" w:firstLine="480"/>
        <w:rPr>
          <w:rFonts w:ascii="宋体" w:hAnsi="宋体"/>
          <w:color w:val="000000"/>
          <w:sz w:val="24"/>
          <w:szCs w:val="24"/>
        </w:rPr>
      </w:pPr>
      <w:r w:rsidRPr="001C130E">
        <w:rPr>
          <w:rFonts w:ascii="宋体" w:hAnsi="宋体" w:hint="eastAsia"/>
          <w:color w:val="000000"/>
          <w:sz w:val="24"/>
          <w:szCs w:val="24"/>
        </w:rPr>
        <w:t>2014-2015学年引进博士学历教师1名，硕士学历学位教师8名，进一步优化了教师学历结构，硕士以上学历教师占教师总数48%。比上一学年增加了6个百分点。</w:t>
      </w:r>
    </w:p>
    <w:p w:rsidR="00645EEB" w:rsidRPr="001C130E" w:rsidRDefault="00645EEB" w:rsidP="00645EEB">
      <w:pPr>
        <w:spacing w:line="440" w:lineRule="exact"/>
        <w:rPr>
          <w:rFonts w:ascii="宋体" w:hAnsi="宋体"/>
          <w:b/>
          <w:color w:val="000000"/>
          <w:sz w:val="24"/>
          <w:szCs w:val="24"/>
        </w:rPr>
      </w:pPr>
      <w:r w:rsidRPr="001C130E">
        <w:rPr>
          <w:rFonts w:ascii="宋体" w:hAnsi="宋体" w:hint="eastAsia"/>
          <w:b/>
          <w:color w:val="000000"/>
          <w:sz w:val="24"/>
          <w:szCs w:val="24"/>
        </w:rPr>
        <w:t>二、师资队伍培养主要举措</w:t>
      </w:r>
    </w:p>
    <w:p w:rsidR="00645EEB" w:rsidRPr="001C130E" w:rsidRDefault="00645EEB" w:rsidP="00645EEB">
      <w:pPr>
        <w:spacing w:line="440" w:lineRule="exact"/>
        <w:rPr>
          <w:rFonts w:ascii="宋体" w:hAnsi="宋体"/>
          <w:color w:val="000000"/>
          <w:sz w:val="24"/>
          <w:szCs w:val="24"/>
        </w:rPr>
      </w:pPr>
      <w:r w:rsidRPr="001C130E">
        <w:rPr>
          <w:rFonts w:ascii="宋体" w:hAnsi="宋体" w:hint="eastAsia"/>
          <w:color w:val="000000"/>
          <w:sz w:val="24"/>
          <w:szCs w:val="24"/>
        </w:rPr>
        <w:t>（一）</w:t>
      </w:r>
      <w:r w:rsidRPr="001C130E">
        <w:rPr>
          <w:rFonts w:ascii="宋体" w:hAnsi="宋体" w:hint="eastAsia"/>
          <w:color w:val="000000"/>
          <w:sz w:val="24"/>
          <w:szCs w:val="24"/>
        </w:rPr>
        <w:tab/>
        <w:t>在实践层面逐步完善双师教师培养管理体系</w:t>
      </w:r>
    </w:p>
    <w:p w:rsidR="00645EEB" w:rsidRPr="001C130E" w:rsidRDefault="00645EEB" w:rsidP="00645EEB">
      <w:pPr>
        <w:spacing w:line="440" w:lineRule="exact"/>
        <w:ind w:firstLineChars="200" w:firstLine="480"/>
        <w:rPr>
          <w:rFonts w:ascii="宋体" w:hAnsi="宋体"/>
          <w:color w:val="000000"/>
          <w:sz w:val="24"/>
          <w:szCs w:val="24"/>
        </w:rPr>
      </w:pPr>
      <w:r w:rsidRPr="001C130E">
        <w:rPr>
          <w:rFonts w:ascii="宋体" w:hAnsi="宋体" w:hint="eastAsia"/>
          <w:color w:val="000000"/>
          <w:sz w:val="24"/>
          <w:szCs w:val="24"/>
        </w:rPr>
        <w:t>2014年9月，学院首次选派1名访问工程师下企业进行脱产锻炼，2位教师到省内高等学校访学。学校专门制定了《国内高校访问学者、企业访问工程师资助计划》，进一步加大对于教师培养的资助力度，整个资助分为学费、项目、差旅费三个部分。学费全额资助，项目部分资助立项访问学者专业发展、访问工程师校企合作项目教师5000元；差旅费主要根据有关规定为在杭州以外访学、访工教师报销交通费、住宿费5000元以内。在加大资助力度的同时，完善过程考核。在校内选拔推荐人选时，由师资管理部门牵头系部、教务处、科研处与申请教师共同商议、制定访工、访学目标。根据目标进行阶段性考核，2015年9月，学院已经组织了首次访问工程师、访问学者汇报考核会，对于2014年选派的教师进行考核，并在教师中进一步推广访问学者、访问工程师培养项目。</w:t>
      </w:r>
      <w:r>
        <w:rPr>
          <w:rFonts w:ascii="宋体" w:hAnsi="宋体" w:hint="eastAsia"/>
          <w:color w:val="000000"/>
          <w:sz w:val="24"/>
          <w:szCs w:val="24"/>
        </w:rPr>
        <w:t>2014年8月至2015年9月师资培养经费达62.78万元。</w:t>
      </w:r>
    </w:p>
    <w:p w:rsidR="00645EEB" w:rsidRPr="001C130E" w:rsidRDefault="00645EEB" w:rsidP="00645EEB">
      <w:pPr>
        <w:spacing w:line="440" w:lineRule="exact"/>
        <w:rPr>
          <w:rFonts w:ascii="宋体" w:hAnsi="宋体"/>
          <w:color w:val="000000"/>
          <w:sz w:val="24"/>
          <w:szCs w:val="24"/>
        </w:rPr>
      </w:pPr>
      <w:r w:rsidRPr="001C130E">
        <w:rPr>
          <w:rFonts w:ascii="宋体" w:hAnsi="宋体" w:hint="eastAsia"/>
          <w:color w:val="000000"/>
          <w:sz w:val="24"/>
          <w:szCs w:val="24"/>
        </w:rPr>
        <w:lastRenderedPageBreak/>
        <w:t>（二）进一步重视青年教师助讲培养内容的规划</w:t>
      </w:r>
    </w:p>
    <w:p w:rsidR="00645EEB" w:rsidRPr="001C130E" w:rsidRDefault="00645EEB" w:rsidP="00645EEB">
      <w:pPr>
        <w:spacing w:line="440" w:lineRule="exact"/>
        <w:ind w:firstLineChars="200" w:firstLine="480"/>
        <w:rPr>
          <w:rFonts w:ascii="宋体" w:hAnsi="宋体"/>
          <w:color w:val="000000"/>
          <w:sz w:val="24"/>
          <w:szCs w:val="24"/>
        </w:rPr>
      </w:pPr>
      <w:r w:rsidRPr="001C130E">
        <w:rPr>
          <w:rFonts w:ascii="宋体" w:hAnsi="宋体" w:hint="eastAsia"/>
          <w:color w:val="000000"/>
          <w:sz w:val="24"/>
          <w:szCs w:val="24"/>
        </w:rPr>
        <w:t>根据学院青年教师助讲培养要求，培养内容包含校史校情、教育理论 、教学能力、现代教育技术四个模块培。学院根据教学发展需要科学规划培养内容，在教育理论中加大特殊教育理论与实务比重，在现代教育技术模块中加大微课制作基本技能的培训，并以作品实施效果作为评价标准。</w:t>
      </w:r>
    </w:p>
    <w:p w:rsidR="00645EEB" w:rsidRPr="001C130E" w:rsidRDefault="00645EEB" w:rsidP="00645EEB">
      <w:pPr>
        <w:spacing w:line="440" w:lineRule="exact"/>
        <w:rPr>
          <w:rFonts w:ascii="宋体" w:hAnsi="宋体"/>
          <w:color w:val="000000"/>
          <w:sz w:val="24"/>
          <w:szCs w:val="24"/>
        </w:rPr>
      </w:pPr>
      <w:r w:rsidRPr="001C130E">
        <w:rPr>
          <w:rFonts w:ascii="宋体" w:hAnsi="宋体" w:hint="eastAsia"/>
          <w:color w:val="000000"/>
          <w:sz w:val="24"/>
          <w:szCs w:val="24"/>
        </w:rPr>
        <w:t>（三）加强师德师风教建设，提高教师职业道德素养</w:t>
      </w:r>
    </w:p>
    <w:p w:rsidR="00645EEB" w:rsidRPr="001C130E" w:rsidRDefault="00645EEB" w:rsidP="00645EEB">
      <w:pPr>
        <w:spacing w:line="440" w:lineRule="exact"/>
        <w:rPr>
          <w:rFonts w:ascii="宋体" w:hAnsi="宋体"/>
          <w:color w:val="000000"/>
          <w:sz w:val="24"/>
          <w:szCs w:val="24"/>
        </w:rPr>
      </w:pPr>
      <w:r w:rsidRPr="001C130E">
        <w:rPr>
          <w:rFonts w:ascii="宋体" w:hAnsi="宋体" w:hint="eastAsia"/>
          <w:color w:val="000000"/>
          <w:sz w:val="24"/>
          <w:szCs w:val="24"/>
        </w:rPr>
        <w:t xml:space="preserve">    继续重视学院教师师德师风建设工作，逐步建立职业道德水平与职业能力提升相结合的师德培育机制，不断丰富特殊教育教师职业道德内涵。严格实行新入职教师宣誓制度和师德承诺制度，新录用教师均参加学校组织的入职宣誓仪式，并向学院递交师德承诺书，承诺严格遵守《高等学校教师职业道德规范》，依法履行特殊教育教师职责。从2015年起列入助教培养的教师担任残疾学生兼职辅导员一年，在特殊学生管理工作实践中培养他们的特教教师职业道德素养。</w:t>
      </w:r>
    </w:p>
    <w:p w:rsidR="00645EEB" w:rsidRPr="00F16E32" w:rsidRDefault="00645EEB" w:rsidP="00645EEB">
      <w:pPr>
        <w:spacing w:line="440" w:lineRule="exact"/>
        <w:rPr>
          <w:rFonts w:ascii="宋体" w:hAnsi="宋体"/>
          <w:b/>
          <w:color w:val="000000"/>
          <w:sz w:val="24"/>
          <w:szCs w:val="24"/>
        </w:rPr>
      </w:pPr>
      <w:r w:rsidRPr="00F16E32">
        <w:rPr>
          <w:rFonts w:ascii="宋体" w:hAnsi="宋体" w:hint="eastAsia"/>
          <w:b/>
          <w:color w:val="000000"/>
          <w:sz w:val="24"/>
          <w:szCs w:val="24"/>
        </w:rPr>
        <w:t>（支撑材料见</w:t>
      </w:r>
      <w:r>
        <w:rPr>
          <w:rFonts w:ascii="宋体" w:hAnsi="宋体" w:hint="eastAsia"/>
          <w:b/>
          <w:color w:val="000000"/>
          <w:sz w:val="24"/>
          <w:szCs w:val="24"/>
        </w:rPr>
        <w:t>电子稿附件2“教师培训”</w:t>
      </w:r>
      <w:r w:rsidRPr="00F16E32">
        <w:rPr>
          <w:rFonts w:ascii="宋体" w:hAnsi="宋体" w:hint="eastAsia"/>
          <w:b/>
          <w:color w:val="000000"/>
          <w:sz w:val="24"/>
          <w:szCs w:val="24"/>
        </w:rPr>
        <w:t>）</w:t>
      </w:r>
    </w:p>
    <w:p w:rsidR="00645EEB" w:rsidRPr="00523452" w:rsidRDefault="00645EEB" w:rsidP="00645EEB">
      <w:pPr>
        <w:spacing w:line="440" w:lineRule="exact"/>
        <w:rPr>
          <w:rFonts w:ascii="Times New Roman" w:eastAsia="仿宋_GB2312" w:hAnsi="Times New Roman"/>
          <w:color w:val="000000"/>
          <w:sz w:val="24"/>
          <w:szCs w:val="24"/>
        </w:rPr>
      </w:pPr>
    </w:p>
    <w:p w:rsidR="00645EEB" w:rsidRPr="00523452" w:rsidRDefault="00645EEB" w:rsidP="00645EEB">
      <w:pPr>
        <w:spacing w:line="440" w:lineRule="exact"/>
        <w:rPr>
          <w:rFonts w:ascii="Times New Roman" w:eastAsia="仿宋_GB2312" w:hAnsi="Times New Roman"/>
          <w:color w:val="000000"/>
          <w:sz w:val="24"/>
          <w:szCs w:val="24"/>
        </w:rPr>
      </w:pPr>
    </w:p>
    <w:p w:rsidR="00645EEB" w:rsidRDefault="00645EEB" w:rsidP="00645EEB">
      <w:pPr>
        <w:rPr>
          <w:rFonts w:ascii="Times New Roman" w:eastAsia="仿宋_GB2312" w:hAnsi="Times New Roman"/>
          <w:color w:val="000000"/>
          <w:szCs w:val="21"/>
        </w:rPr>
      </w:pPr>
    </w:p>
    <w:p w:rsidR="00645EEB" w:rsidRDefault="00645EEB" w:rsidP="00645EEB">
      <w:pPr>
        <w:rPr>
          <w:rFonts w:ascii="Times New Roman" w:eastAsia="仿宋_GB2312" w:hAnsi="Times New Roman"/>
          <w:color w:val="000000"/>
          <w:szCs w:val="21"/>
        </w:rPr>
      </w:pPr>
    </w:p>
    <w:p w:rsidR="00645EEB" w:rsidRDefault="00645EEB" w:rsidP="00645EEB">
      <w:pPr>
        <w:rPr>
          <w:rFonts w:ascii="Times New Roman" w:eastAsia="仿宋_GB2312" w:hAnsi="Times New Roman"/>
          <w:color w:val="000000"/>
          <w:szCs w:val="21"/>
        </w:rPr>
      </w:pPr>
    </w:p>
    <w:p w:rsidR="00645EEB" w:rsidRDefault="00645EEB" w:rsidP="00645EEB">
      <w:pPr>
        <w:rPr>
          <w:rFonts w:ascii="Times New Roman" w:eastAsia="仿宋_GB2312" w:hAnsi="Times New Roman"/>
          <w:color w:val="000000"/>
          <w:szCs w:val="21"/>
        </w:rPr>
      </w:pPr>
    </w:p>
    <w:p w:rsidR="00645EEB" w:rsidRDefault="00645EEB" w:rsidP="00645EEB">
      <w:pPr>
        <w:rPr>
          <w:rFonts w:ascii="Times New Roman" w:eastAsia="仿宋_GB2312" w:hAnsi="Times New Roman"/>
          <w:color w:val="000000"/>
          <w:szCs w:val="21"/>
        </w:rPr>
      </w:pPr>
    </w:p>
    <w:p w:rsidR="00645EEB" w:rsidRDefault="00645EEB" w:rsidP="00645EEB">
      <w:pPr>
        <w:rPr>
          <w:rFonts w:ascii="Times New Roman" w:eastAsia="仿宋_GB2312" w:hAnsi="Times New Roman"/>
          <w:color w:val="000000"/>
          <w:szCs w:val="21"/>
        </w:rPr>
      </w:pPr>
    </w:p>
    <w:p w:rsidR="00645EEB" w:rsidRDefault="00645EEB" w:rsidP="00645EEB">
      <w:pPr>
        <w:rPr>
          <w:rFonts w:ascii="Times New Roman" w:eastAsia="仿宋_GB2312" w:hAnsi="Times New Roman"/>
          <w:color w:val="000000"/>
          <w:szCs w:val="21"/>
        </w:rPr>
      </w:pPr>
    </w:p>
    <w:p w:rsidR="00645EEB" w:rsidRDefault="00645EEB" w:rsidP="00645EEB">
      <w:pPr>
        <w:rPr>
          <w:rFonts w:ascii="Times New Roman" w:eastAsia="仿宋_GB2312" w:hAnsi="Times New Roman"/>
          <w:color w:val="000000"/>
          <w:szCs w:val="21"/>
        </w:rPr>
      </w:pPr>
    </w:p>
    <w:p w:rsidR="00645EEB" w:rsidRDefault="00645EEB" w:rsidP="00645EEB">
      <w:pPr>
        <w:rPr>
          <w:rFonts w:ascii="Times New Roman" w:eastAsia="仿宋_GB2312" w:hAnsi="Times New Roman"/>
          <w:color w:val="000000"/>
          <w:szCs w:val="21"/>
        </w:rPr>
      </w:pPr>
    </w:p>
    <w:p w:rsidR="00645EEB" w:rsidRDefault="00645EEB" w:rsidP="00645EEB">
      <w:pPr>
        <w:rPr>
          <w:rFonts w:ascii="Times New Roman" w:eastAsia="仿宋_GB2312" w:hAnsi="Times New Roman"/>
          <w:b/>
          <w:color w:val="000000"/>
          <w:szCs w:val="21"/>
        </w:rPr>
      </w:pPr>
      <w:r w:rsidRPr="00C3184C">
        <w:rPr>
          <w:rFonts w:ascii="Times New Roman" w:eastAsia="仿宋_GB2312" w:hAnsi="Times New Roman"/>
          <w:b/>
          <w:color w:val="000000"/>
          <w:szCs w:val="21"/>
        </w:rPr>
        <w:t xml:space="preserve">4.1 </w:t>
      </w:r>
      <w:r w:rsidRPr="00C3184C">
        <w:rPr>
          <w:rFonts w:ascii="Times New Roman" w:eastAsia="仿宋_GB2312" w:hAnsi="Times New Roman" w:hint="eastAsia"/>
          <w:b/>
          <w:color w:val="000000"/>
          <w:szCs w:val="21"/>
        </w:rPr>
        <w:t>教学改革</w:t>
      </w:r>
    </w:p>
    <w:p w:rsidR="00645EEB" w:rsidRPr="00E33904" w:rsidRDefault="00645EEB" w:rsidP="00645EEB">
      <w:pPr>
        <w:spacing w:line="400" w:lineRule="exact"/>
        <w:ind w:firstLineChars="200" w:firstLine="420"/>
        <w:rPr>
          <w:rFonts w:ascii="黑体" w:eastAsia="黑体" w:hAnsi="黑体"/>
          <w:color w:val="000000"/>
          <w:szCs w:val="21"/>
        </w:rPr>
      </w:pPr>
      <w:r w:rsidRPr="00E33904">
        <w:rPr>
          <w:rFonts w:ascii="黑体" w:eastAsia="黑体" w:hAnsi="黑体" w:hint="eastAsia"/>
          <w:color w:val="000000"/>
          <w:szCs w:val="21"/>
        </w:rPr>
        <w:t>主要观测点：</w:t>
      </w:r>
    </w:p>
    <w:p w:rsidR="00645EEB" w:rsidRPr="00E33904" w:rsidRDefault="00645EEB" w:rsidP="00645EEB">
      <w:pPr>
        <w:spacing w:line="400" w:lineRule="exact"/>
        <w:ind w:firstLineChars="200" w:firstLine="420"/>
        <w:rPr>
          <w:rFonts w:ascii="黑体" w:eastAsia="黑体" w:hAnsi="黑体"/>
          <w:color w:val="000000"/>
          <w:szCs w:val="21"/>
        </w:rPr>
      </w:pPr>
      <w:r w:rsidRPr="00E33904">
        <w:rPr>
          <w:rFonts w:ascii="黑体" w:hAnsi="宋体" w:hint="eastAsia"/>
          <w:color w:val="000000"/>
          <w:szCs w:val="21"/>
        </w:rPr>
        <w:t>•</w:t>
      </w:r>
      <w:r w:rsidRPr="00E33904">
        <w:rPr>
          <w:rFonts w:ascii="黑体" w:eastAsia="黑体" w:hAnsi="黑体" w:hint="eastAsia"/>
          <w:color w:val="000000"/>
          <w:szCs w:val="21"/>
        </w:rPr>
        <w:tab/>
        <w:t>1.学校人才培养模式改革情况；</w:t>
      </w:r>
    </w:p>
    <w:p w:rsidR="00645EEB" w:rsidRPr="00E33904" w:rsidRDefault="00645EEB" w:rsidP="00645EEB">
      <w:pPr>
        <w:spacing w:line="400" w:lineRule="exact"/>
        <w:ind w:firstLineChars="200" w:firstLine="420"/>
        <w:rPr>
          <w:rFonts w:ascii="黑体" w:eastAsia="黑体" w:hAnsi="黑体"/>
          <w:color w:val="000000"/>
          <w:szCs w:val="21"/>
        </w:rPr>
      </w:pPr>
      <w:r w:rsidRPr="00E33904">
        <w:rPr>
          <w:rFonts w:ascii="黑体" w:hAnsi="宋体" w:hint="eastAsia"/>
          <w:color w:val="000000"/>
          <w:szCs w:val="21"/>
        </w:rPr>
        <w:t>•</w:t>
      </w:r>
      <w:r w:rsidRPr="00E33904">
        <w:rPr>
          <w:rFonts w:ascii="黑体" w:eastAsia="黑体" w:hAnsi="黑体" w:hint="eastAsia"/>
          <w:color w:val="000000"/>
          <w:szCs w:val="21"/>
        </w:rPr>
        <w:tab/>
        <w:t>2.学校教学改革（专业建设、课程建设、实践教学等）情况；</w:t>
      </w:r>
    </w:p>
    <w:p w:rsidR="00645EEB" w:rsidRPr="00E33904" w:rsidRDefault="00645EEB" w:rsidP="00645EEB">
      <w:pPr>
        <w:spacing w:line="400" w:lineRule="exact"/>
        <w:ind w:firstLineChars="200" w:firstLine="420"/>
        <w:rPr>
          <w:rFonts w:ascii="黑体" w:eastAsia="黑体" w:hAnsi="黑体"/>
          <w:color w:val="000000"/>
          <w:szCs w:val="21"/>
        </w:rPr>
      </w:pPr>
      <w:r w:rsidRPr="00E33904">
        <w:rPr>
          <w:rFonts w:ascii="黑体" w:hAnsi="宋体" w:hint="eastAsia"/>
          <w:color w:val="000000"/>
          <w:szCs w:val="21"/>
        </w:rPr>
        <w:t>•</w:t>
      </w:r>
      <w:r w:rsidRPr="00E33904">
        <w:rPr>
          <w:rFonts w:ascii="黑体" w:eastAsia="黑体" w:hAnsi="黑体" w:hint="eastAsia"/>
          <w:color w:val="000000"/>
          <w:szCs w:val="21"/>
        </w:rPr>
        <w:tab/>
        <w:t xml:space="preserve">3. 编制专业规划、学生转专业落实情况、推进课堂教学创新及加强学生学业指导。 </w:t>
      </w:r>
    </w:p>
    <w:p w:rsidR="00645EEB" w:rsidRPr="00E33904" w:rsidRDefault="00645EEB" w:rsidP="00645EEB">
      <w:pPr>
        <w:spacing w:line="400" w:lineRule="exact"/>
        <w:ind w:firstLineChars="200" w:firstLine="420"/>
        <w:rPr>
          <w:rFonts w:ascii="黑体" w:eastAsia="黑体" w:hAnsi="黑体"/>
          <w:color w:val="000000"/>
          <w:szCs w:val="21"/>
        </w:rPr>
      </w:pPr>
      <w:r w:rsidRPr="00E33904">
        <w:rPr>
          <w:rFonts w:ascii="黑体" w:eastAsia="黑体" w:hAnsi="黑体" w:hint="eastAsia"/>
          <w:color w:val="000000"/>
          <w:szCs w:val="21"/>
        </w:rPr>
        <w:t>（限3000字以内，并提供相关制度文件及执行情况的支撑材料）</w:t>
      </w:r>
    </w:p>
    <w:p w:rsidR="00645EEB" w:rsidRPr="00816045" w:rsidRDefault="00645EEB" w:rsidP="00645EEB">
      <w:pPr>
        <w:spacing w:line="440" w:lineRule="exact"/>
        <w:rPr>
          <w:rFonts w:ascii="宋体" w:hAnsi="宋体"/>
          <w:b/>
          <w:color w:val="000000"/>
          <w:sz w:val="24"/>
          <w:szCs w:val="24"/>
        </w:rPr>
      </w:pPr>
      <w:r w:rsidRPr="00816045">
        <w:rPr>
          <w:rFonts w:ascii="宋体" w:hAnsi="宋体" w:hint="eastAsia"/>
          <w:b/>
          <w:color w:val="000000"/>
          <w:sz w:val="24"/>
          <w:szCs w:val="24"/>
        </w:rPr>
        <w:t>一、不断完善人才培养方案</w:t>
      </w:r>
    </w:p>
    <w:p w:rsidR="00645EEB" w:rsidRPr="00816045" w:rsidRDefault="00645EEB" w:rsidP="00645EEB">
      <w:pPr>
        <w:spacing w:line="440" w:lineRule="exact"/>
        <w:ind w:firstLineChars="200" w:firstLine="480"/>
        <w:rPr>
          <w:rFonts w:ascii="宋体" w:hAnsi="宋体"/>
          <w:color w:val="000000"/>
          <w:sz w:val="24"/>
          <w:szCs w:val="24"/>
        </w:rPr>
      </w:pPr>
      <w:r>
        <w:rPr>
          <w:rFonts w:ascii="宋体" w:hAnsi="宋体" w:hint="eastAsia"/>
          <w:color w:val="000000"/>
          <w:sz w:val="24"/>
          <w:szCs w:val="24"/>
        </w:rPr>
        <w:t>为贯彻“2014－2015课堂创新行动计划实施办法”中扩大学生学习选择权、增加选修课、实施分类分层教学的精神，出台了《浙江特殊教育职业学院修订（制定）2015级人才培养方案的原则意见》，并组织各专业负责人和</w:t>
      </w:r>
      <w:r w:rsidRPr="00816045">
        <w:rPr>
          <w:rFonts w:ascii="宋体" w:hAnsi="宋体" w:hint="eastAsia"/>
          <w:color w:val="000000"/>
          <w:sz w:val="24"/>
          <w:szCs w:val="24"/>
        </w:rPr>
        <w:t>经</w:t>
      </w:r>
      <w:r>
        <w:rPr>
          <w:rFonts w:ascii="宋体" w:hAnsi="宋体" w:hint="eastAsia"/>
          <w:color w:val="000000"/>
          <w:sz w:val="24"/>
          <w:szCs w:val="24"/>
        </w:rPr>
        <w:t>各专业负责人和教研室主任的“原则意见解析会议”。在各专业负责人带领专业教学团队成员</w:t>
      </w:r>
      <w:r>
        <w:rPr>
          <w:rFonts w:ascii="宋体" w:hAnsi="宋体" w:hint="eastAsia"/>
          <w:color w:val="000000"/>
          <w:sz w:val="24"/>
          <w:szCs w:val="24"/>
        </w:rPr>
        <w:lastRenderedPageBreak/>
        <w:t>充分调研，外出到山东、北京、河南、湖南、辽宁等地的特殊院校考察学习，</w:t>
      </w:r>
      <w:r w:rsidRPr="00816045">
        <w:rPr>
          <w:rFonts w:ascii="宋体" w:hAnsi="宋体" w:hint="eastAsia"/>
          <w:color w:val="000000"/>
          <w:sz w:val="24"/>
          <w:szCs w:val="24"/>
        </w:rPr>
        <w:t>于</w:t>
      </w:r>
      <w:r>
        <w:rPr>
          <w:rFonts w:ascii="宋体" w:hAnsi="宋体" w:hint="eastAsia"/>
          <w:color w:val="000000"/>
          <w:sz w:val="24"/>
          <w:szCs w:val="24"/>
        </w:rPr>
        <w:t>2015</w:t>
      </w:r>
      <w:r w:rsidRPr="00816045">
        <w:rPr>
          <w:rFonts w:ascii="宋体" w:hAnsi="宋体" w:hint="eastAsia"/>
          <w:color w:val="000000"/>
          <w:sz w:val="24"/>
          <w:szCs w:val="24"/>
        </w:rPr>
        <w:t>年6月初完成201</w:t>
      </w:r>
      <w:r>
        <w:rPr>
          <w:rFonts w:ascii="宋体" w:hAnsi="宋体" w:hint="eastAsia"/>
          <w:color w:val="000000"/>
          <w:sz w:val="24"/>
          <w:szCs w:val="24"/>
        </w:rPr>
        <w:t>5</w:t>
      </w:r>
      <w:r w:rsidRPr="00816045">
        <w:rPr>
          <w:rFonts w:ascii="宋体" w:hAnsi="宋体" w:hint="eastAsia"/>
          <w:color w:val="000000"/>
          <w:sz w:val="24"/>
          <w:szCs w:val="24"/>
        </w:rPr>
        <w:t>级人才培养方案</w:t>
      </w:r>
      <w:r>
        <w:rPr>
          <w:rFonts w:ascii="宋体" w:hAnsi="宋体" w:hint="eastAsia"/>
          <w:color w:val="000000"/>
          <w:sz w:val="24"/>
          <w:szCs w:val="24"/>
        </w:rPr>
        <w:t>的修订和中西面点工艺、手语翻译、电子商务专业2015级人才培养方案的制定工作并通过专家论证</w:t>
      </w:r>
      <w:r w:rsidRPr="00816045">
        <w:rPr>
          <w:rFonts w:ascii="宋体" w:hAnsi="宋体" w:hint="eastAsia"/>
          <w:color w:val="000000"/>
          <w:sz w:val="24"/>
          <w:szCs w:val="24"/>
        </w:rPr>
        <w:t>，</w:t>
      </w:r>
      <w:r>
        <w:rPr>
          <w:rFonts w:ascii="宋体" w:hAnsi="宋体" w:hint="eastAsia"/>
          <w:color w:val="000000"/>
          <w:sz w:val="24"/>
          <w:szCs w:val="24"/>
        </w:rPr>
        <w:t>于2015年9月实施</w:t>
      </w:r>
      <w:r w:rsidRPr="00816045">
        <w:rPr>
          <w:rFonts w:ascii="宋体" w:hAnsi="宋体" w:hint="eastAsia"/>
          <w:color w:val="000000"/>
          <w:sz w:val="24"/>
          <w:szCs w:val="24"/>
        </w:rPr>
        <w:t>。</w:t>
      </w:r>
    </w:p>
    <w:p w:rsidR="00645EEB" w:rsidRDefault="00645EEB" w:rsidP="00645EEB">
      <w:pPr>
        <w:spacing w:line="440" w:lineRule="exact"/>
        <w:rPr>
          <w:rFonts w:ascii="宋体" w:hAnsi="宋体"/>
          <w:b/>
          <w:color w:val="000000"/>
          <w:sz w:val="24"/>
          <w:szCs w:val="24"/>
        </w:rPr>
      </w:pPr>
      <w:r w:rsidRPr="00816045">
        <w:rPr>
          <w:rFonts w:ascii="宋体" w:hAnsi="宋体" w:hint="eastAsia"/>
          <w:b/>
          <w:color w:val="000000"/>
          <w:sz w:val="24"/>
          <w:szCs w:val="24"/>
        </w:rPr>
        <w:t>二、</w:t>
      </w:r>
      <w:r>
        <w:rPr>
          <w:rFonts w:ascii="宋体" w:hAnsi="宋体" w:hint="eastAsia"/>
          <w:b/>
          <w:color w:val="000000"/>
          <w:sz w:val="24"/>
          <w:szCs w:val="24"/>
        </w:rPr>
        <w:t>稳步</w:t>
      </w:r>
      <w:r w:rsidRPr="00816045">
        <w:rPr>
          <w:rFonts w:ascii="宋体" w:hAnsi="宋体" w:hint="eastAsia"/>
          <w:b/>
          <w:color w:val="000000"/>
          <w:sz w:val="24"/>
          <w:szCs w:val="24"/>
        </w:rPr>
        <w:t>推进课堂教学创新</w:t>
      </w:r>
    </w:p>
    <w:p w:rsidR="00645EEB" w:rsidRPr="00816045" w:rsidRDefault="00645EEB" w:rsidP="00645EEB">
      <w:pPr>
        <w:spacing w:line="440" w:lineRule="exact"/>
        <w:ind w:firstLineChars="250" w:firstLine="600"/>
        <w:rPr>
          <w:rFonts w:ascii="宋体" w:hAnsi="宋体"/>
          <w:color w:val="000000"/>
          <w:sz w:val="24"/>
          <w:szCs w:val="24"/>
        </w:rPr>
      </w:pPr>
      <w:r w:rsidRPr="00816045">
        <w:rPr>
          <w:rFonts w:ascii="宋体" w:hAnsi="宋体" w:hint="eastAsia"/>
          <w:color w:val="000000"/>
          <w:sz w:val="24"/>
          <w:szCs w:val="24"/>
        </w:rPr>
        <w:t>自2013年10月校首轮课程建设项目立项以来，学院持续对立项的校课程建设项目和浙江省教育厅课堂教学改革项目进行质量监控，陆续组织校课程建设项目的公开课，另组织校内示范课，推进学院逐渐形成课程建设和教学改革的氛围。经一年建设，十一个校</w:t>
      </w:r>
      <w:r>
        <w:rPr>
          <w:rFonts w:ascii="宋体" w:hAnsi="宋体" w:hint="eastAsia"/>
          <w:color w:val="000000"/>
          <w:sz w:val="24"/>
          <w:szCs w:val="24"/>
        </w:rPr>
        <w:t>课程建设项目和两个浙江省教育厅课堂教学改革项目于均进展良好，</w:t>
      </w:r>
      <w:r w:rsidRPr="00816045">
        <w:rPr>
          <w:rFonts w:ascii="宋体" w:hAnsi="宋体" w:hint="eastAsia"/>
          <w:color w:val="000000"/>
          <w:sz w:val="24"/>
          <w:szCs w:val="24"/>
        </w:rPr>
        <w:t>十一个校</w:t>
      </w:r>
      <w:r>
        <w:rPr>
          <w:rFonts w:ascii="宋体" w:hAnsi="宋体" w:hint="eastAsia"/>
          <w:color w:val="000000"/>
          <w:sz w:val="24"/>
          <w:szCs w:val="24"/>
        </w:rPr>
        <w:t>课程建设项目于</w:t>
      </w:r>
      <w:r w:rsidRPr="00816045">
        <w:rPr>
          <w:rFonts w:ascii="宋体" w:hAnsi="宋体" w:hint="eastAsia"/>
          <w:color w:val="000000"/>
          <w:sz w:val="24"/>
          <w:szCs w:val="24"/>
        </w:rPr>
        <w:t>在课程</w:t>
      </w:r>
      <w:r>
        <w:rPr>
          <w:rFonts w:ascii="宋体" w:hAnsi="宋体" w:hint="eastAsia"/>
          <w:color w:val="000000"/>
          <w:sz w:val="24"/>
          <w:szCs w:val="24"/>
        </w:rPr>
        <w:t>2014年10月顺利结项。在这些</w:t>
      </w:r>
      <w:r w:rsidRPr="00816045">
        <w:rPr>
          <w:rFonts w:ascii="宋体" w:hAnsi="宋体" w:hint="eastAsia"/>
          <w:color w:val="000000"/>
          <w:sz w:val="24"/>
          <w:szCs w:val="24"/>
        </w:rPr>
        <w:t>带动下</w:t>
      </w:r>
      <w:r>
        <w:rPr>
          <w:rFonts w:ascii="宋体" w:hAnsi="宋体" w:hint="eastAsia"/>
          <w:color w:val="000000"/>
          <w:sz w:val="24"/>
          <w:szCs w:val="24"/>
        </w:rPr>
        <w:t>，学</w:t>
      </w:r>
      <w:r w:rsidRPr="00816045">
        <w:rPr>
          <w:rFonts w:ascii="宋体" w:hAnsi="宋体" w:hint="eastAsia"/>
          <w:color w:val="000000"/>
          <w:sz w:val="24"/>
          <w:szCs w:val="24"/>
        </w:rPr>
        <w:t>院教学改革渐有成效,如动漫专业《场景与角色造型设计》课程以COSPLAY活动作为课程的最终展示；体育教学根据肢残生逐年增多的现状，开设康复保健课；艺术类课程根据学生特点和需求，开展三选二选课模式及汇报演出等。</w:t>
      </w:r>
      <w:r>
        <w:rPr>
          <w:rFonts w:ascii="宋体" w:hAnsi="宋体" w:hint="eastAsia"/>
          <w:color w:val="000000"/>
          <w:sz w:val="24"/>
          <w:szCs w:val="24"/>
        </w:rPr>
        <w:t>康复治疗技术（</w:t>
      </w:r>
      <w:r w:rsidRPr="00502391">
        <w:rPr>
          <w:rFonts w:ascii="宋体" w:hAnsi="宋体" w:hint="eastAsia"/>
          <w:color w:val="000000"/>
          <w:sz w:val="24"/>
          <w:szCs w:val="24"/>
        </w:rPr>
        <w:t>推拿</w:t>
      </w:r>
      <w:r>
        <w:rPr>
          <w:rFonts w:ascii="宋体" w:hAnsi="宋体" w:hint="eastAsia"/>
          <w:color w:val="000000"/>
          <w:sz w:val="24"/>
          <w:szCs w:val="24"/>
        </w:rPr>
        <w:t>方向）</w:t>
      </w:r>
      <w:r w:rsidRPr="00502391">
        <w:rPr>
          <w:rFonts w:ascii="宋体" w:hAnsi="宋体" w:hint="eastAsia"/>
          <w:color w:val="000000"/>
          <w:sz w:val="24"/>
          <w:szCs w:val="24"/>
        </w:rPr>
        <w:t>构建“课证融合”的课程体系，以推拿专业岗位能力分析和盲人医疗按摩人员准入及推拿职业岗位标准为依据，以就业能力为核心建立课程体系，建立“做中学、学中做”的教学模式，实现“双证书”的培养模式，学历证书教育和“中高级保健师”职业岗位培训的有机结合。</w:t>
      </w:r>
    </w:p>
    <w:p w:rsidR="00645EEB" w:rsidRDefault="00645EEB" w:rsidP="00645EEB">
      <w:pPr>
        <w:spacing w:line="400" w:lineRule="exact"/>
        <w:rPr>
          <w:rFonts w:ascii="宋体" w:hAnsi="宋体"/>
          <w:b/>
          <w:color w:val="000000"/>
          <w:sz w:val="24"/>
          <w:szCs w:val="24"/>
        </w:rPr>
      </w:pPr>
      <w:r>
        <w:rPr>
          <w:rFonts w:ascii="宋体" w:hAnsi="宋体" w:hint="eastAsia"/>
          <w:b/>
          <w:color w:val="000000"/>
          <w:sz w:val="24"/>
          <w:szCs w:val="24"/>
        </w:rPr>
        <w:t>三、实践教学初见成效</w:t>
      </w:r>
    </w:p>
    <w:p w:rsidR="00645EEB" w:rsidRDefault="00645EEB" w:rsidP="00645EEB">
      <w:pPr>
        <w:spacing w:line="400" w:lineRule="exact"/>
        <w:ind w:firstLineChars="200" w:firstLine="480"/>
        <w:rPr>
          <w:rFonts w:ascii="宋体" w:hAnsi="宋体"/>
          <w:color w:val="000000"/>
          <w:sz w:val="24"/>
          <w:szCs w:val="24"/>
        </w:rPr>
      </w:pPr>
      <w:r>
        <w:rPr>
          <w:rFonts w:ascii="宋体" w:hAnsi="宋体" w:hint="eastAsia"/>
          <w:color w:val="000000"/>
          <w:sz w:val="24"/>
          <w:szCs w:val="24"/>
        </w:rPr>
        <w:t>1、丰富了校外实训基地</w:t>
      </w:r>
    </w:p>
    <w:p w:rsidR="00645EEB" w:rsidRDefault="00645EEB" w:rsidP="00645EEB">
      <w:pPr>
        <w:spacing w:line="400" w:lineRule="exact"/>
        <w:ind w:firstLineChars="200" w:firstLine="480"/>
        <w:rPr>
          <w:rFonts w:ascii="宋体" w:hAnsi="宋体"/>
          <w:color w:val="000000"/>
          <w:sz w:val="24"/>
          <w:szCs w:val="24"/>
        </w:rPr>
      </w:pPr>
      <w:r>
        <w:rPr>
          <w:rFonts w:ascii="宋体" w:hAnsi="宋体" w:hint="eastAsia"/>
          <w:color w:val="000000"/>
          <w:sz w:val="24"/>
          <w:szCs w:val="24"/>
        </w:rPr>
        <w:t>至2015</w:t>
      </w:r>
      <w:r w:rsidRPr="0063585D">
        <w:rPr>
          <w:rFonts w:ascii="宋体" w:hAnsi="宋体" w:hint="eastAsia"/>
          <w:color w:val="000000"/>
          <w:sz w:val="24"/>
          <w:szCs w:val="24"/>
        </w:rPr>
        <w:t>年</w:t>
      </w:r>
      <w:r>
        <w:rPr>
          <w:rFonts w:ascii="宋体" w:hAnsi="宋体" w:hint="eastAsia"/>
          <w:color w:val="000000"/>
          <w:sz w:val="24"/>
          <w:szCs w:val="24"/>
        </w:rPr>
        <w:t>9月</w:t>
      </w:r>
      <w:r w:rsidRPr="0063585D">
        <w:rPr>
          <w:rFonts w:ascii="宋体" w:hAnsi="宋体" w:hint="eastAsia"/>
          <w:color w:val="000000"/>
          <w:sz w:val="24"/>
          <w:szCs w:val="24"/>
        </w:rPr>
        <w:t>，我校共有校外实训基地</w:t>
      </w:r>
      <w:r>
        <w:rPr>
          <w:rFonts w:ascii="宋体" w:hAnsi="宋体" w:hint="eastAsia"/>
          <w:color w:val="000000"/>
          <w:sz w:val="24"/>
          <w:szCs w:val="24"/>
        </w:rPr>
        <w:t>25</w:t>
      </w:r>
      <w:r w:rsidRPr="0063585D">
        <w:rPr>
          <w:rFonts w:ascii="宋体" w:hAnsi="宋体" w:hint="eastAsia"/>
          <w:color w:val="000000"/>
          <w:sz w:val="24"/>
          <w:szCs w:val="24"/>
        </w:rPr>
        <w:t>个，为提升学生专业实践能力，安排学生工学交替，顶岗实习，充分满足了学生实践教学的需要，为各专业学生实践教学提供了有力的保障。</w:t>
      </w:r>
    </w:p>
    <w:p w:rsidR="00645EEB" w:rsidRDefault="00645EEB" w:rsidP="00645EEB">
      <w:pPr>
        <w:spacing w:line="400" w:lineRule="exact"/>
        <w:ind w:firstLineChars="200" w:firstLine="480"/>
        <w:rPr>
          <w:rFonts w:ascii="宋体" w:hAnsi="宋体"/>
          <w:color w:val="000000"/>
          <w:sz w:val="24"/>
          <w:szCs w:val="24"/>
        </w:rPr>
      </w:pPr>
      <w:r>
        <w:rPr>
          <w:rFonts w:ascii="宋体" w:hAnsi="宋体" w:hint="eastAsia"/>
          <w:color w:val="000000"/>
          <w:sz w:val="24"/>
          <w:szCs w:val="24"/>
        </w:rPr>
        <w:t>2、在课程教学中探索、丰富实践的形式</w:t>
      </w:r>
    </w:p>
    <w:p w:rsidR="00645EEB" w:rsidRDefault="00645EEB" w:rsidP="00645EEB">
      <w:pPr>
        <w:spacing w:line="400" w:lineRule="exact"/>
        <w:ind w:firstLineChars="200" w:firstLine="480"/>
        <w:rPr>
          <w:rFonts w:ascii="宋体" w:hAnsi="宋体"/>
          <w:color w:val="000000"/>
          <w:sz w:val="24"/>
          <w:szCs w:val="24"/>
        </w:rPr>
      </w:pPr>
      <w:r>
        <w:rPr>
          <w:rFonts w:ascii="宋体" w:hAnsi="宋体" w:hint="eastAsia"/>
          <w:color w:val="000000"/>
          <w:sz w:val="24"/>
          <w:szCs w:val="24"/>
        </w:rPr>
        <w:t>如</w:t>
      </w:r>
      <w:r w:rsidRPr="004C4B5A">
        <w:rPr>
          <w:rFonts w:ascii="宋体" w:hAnsi="宋体" w:hint="eastAsia"/>
          <w:color w:val="000000"/>
          <w:sz w:val="24"/>
          <w:szCs w:val="24"/>
        </w:rPr>
        <w:t>推拿专业构建“课证融合”的课程体系，以推拿专业岗位能力分析和盲人医疗按摩人员准入及推拿职业岗位标准为依据，以就业能力为核心建立课程体系，建立“做中学、学中做”的教学模式，实现“双证书”的培养模式，学历证书教育和“中高级保健师”职业岗位培训的有机结合，探索中高职课程衔接，为视障生可持续发展打下坚实基础。现有视力障碍学生46</w:t>
      </w:r>
      <w:r>
        <w:rPr>
          <w:rFonts w:ascii="宋体" w:hAnsi="宋体" w:hint="eastAsia"/>
          <w:color w:val="000000"/>
          <w:sz w:val="24"/>
          <w:szCs w:val="24"/>
        </w:rPr>
        <w:t>人，组织实施了校内手法技能大赛两届，</w:t>
      </w:r>
      <w:r w:rsidRPr="004C4B5A">
        <w:rPr>
          <w:rFonts w:ascii="宋体" w:hAnsi="宋体" w:hint="eastAsia"/>
          <w:color w:val="000000"/>
          <w:sz w:val="24"/>
          <w:szCs w:val="24"/>
        </w:rPr>
        <w:t>已完成中高级保健按摩师资格考试人数20人</w:t>
      </w:r>
      <w:r>
        <w:rPr>
          <w:rFonts w:ascii="宋体" w:hAnsi="宋体" w:hint="eastAsia"/>
          <w:color w:val="000000"/>
          <w:sz w:val="24"/>
          <w:szCs w:val="24"/>
        </w:rPr>
        <w:t>，</w:t>
      </w:r>
      <w:r w:rsidRPr="004C4B5A">
        <w:rPr>
          <w:rFonts w:ascii="宋体" w:hAnsi="宋体" w:hint="eastAsia"/>
          <w:color w:val="000000"/>
          <w:sz w:val="24"/>
          <w:szCs w:val="24"/>
        </w:rPr>
        <w:t>获得浙江省残疾人职业技能大赛保健按摩项目中1</w:t>
      </w:r>
      <w:r>
        <w:rPr>
          <w:rFonts w:ascii="宋体" w:hAnsi="宋体" w:hint="eastAsia"/>
          <w:color w:val="000000"/>
          <w:sz w:val="24"/>
          <w:szCs w:val="24"/>
        </w:rPr>
        <w:t>人获得三等奖</w:t>
      </w:r>
      <w:r w:rsidRPr="004C4B5A">
        <w:rPr>
          <w:rFonts w:ascii="宋体" w:hAnsi="宋体" w:hint="eastAsia"/>
          <w:color w:val="000000"/>
          <w:sz w:val="24"/>
          <w:szCs w:val="24"/>
        </w:rPr>
        <w:t>。推拿专业目前已获得医疗按摩从业人员人数5人。每年组织按摩服务进石马村社区活动，获得周边百姓的认可。</w:t>
      </w:r>
    </w:p>
    <w:p w:rsidR="00645EEB" w:rsidRPr="004C4B5A" w:rsidRDefault="00645EEB" w:rsidP="00645EEB">
      <w:pPr>
        <w:spacing w:line="400" w:lineRule="exact"/>
        <w:ind w:firstLineChars="200" w:firstLine="480"/>
        <w:rPr>
          <w:rFonts w:ascii="宋体" w:hAnsi="宋体"/>
          <w:color w:val="000000"/>
          <w:sz w:val="24"/>
          <w:szCs w:val="24"/>
        </w:rPr>
      </w:pPr>
      <w:r w:rsidRPr="004C4B5A">
        <w:rPr>
          <w:rFonts w:ascii="宋体" w:hAnsi="宋体" w:hint="eastAsia"/>
          <w:color w:val="000000"/>
          <w:sz w:val="24"/>
          <w:szCs w:val="24"/>
        </w:rPr>
        <w:t>烹饪专业通过开展“焙乐滋”西点工坊项目，为学生提供了更好的实训机会，学生在实际经营中体验未来工作角色，培养了店铺经营服务理念，充分激发了实</w:t>
      </w:r>
      <w:r w:rsidRPr="004C4B5A">
        <w:rPr>
          <w:rFonts w:ascii="宋体" w:hAnsi="宋体" w:hint="eastAsia"/>
          <w:color w:val="000000"/>
          <w:sz w:val="24"/>
          <w:szCs w:val="24"/>
        </w:rPr>
        <w:lastRenderedPageBreak/>
        <w:t>践的积极性，做到了理论与实践深入结合，提高了学生的综合专业素养。</w:t>
      </w:r>
    </w:p>
    <w:p w:rsidR="00645EEB" w:rsidRDefault="00645EEB" w:rsidP="00645EEB">
      <w:pPr>
        <w:spacing w:line="400" w:lineRule="exact"/>
        <w:ind w:firstLineChars="200" w:firstLine="480"/>
        <w:rPr>
          <w:rFonts w:ascii="宋体" w:hAnsi="宋体"/>
          <w:color w:val="000000"/>
          <w:sz w:val="24"/>
          <w:szCs w:val="24"/>
        </w:rPr>
      </w:pPr>
      <w:r w:rsidRPr="004C4B5A">
        <w:rPr>
          <w:rFonts w:ascii="宋体" w:hAnsi="宋体" w:hint="eastAsia"/>
          <w:color w:val="000000"/>
          <w:sz w:val="24"/>
          <w:szCs w:val="24"/>
        </w:rPr>
        <w:t>3.与教学基地深度融合</w:t>
      </w:r>
    </w:p>
    <w:p w:rsidR="00645EEB" w:rsidRDefault="00645EEB" w:rsidP="00645EEB">
      <w:pPr>
        <w:spacing w:line="400" w:lineRule="exact"/>
        <w:ind w:firstLineChars="200" w:firstLine="480"/>
        <w:rPr>
          <w:rFonts w:ascii="宋体" w:hAnsi="宋体"/>
          <w:color w:val="000000"/>
          <w:sz w:val="24"/>
          <w:szCs w:val="24"/>
        </w:rPr>
      </w:pPr>
      <w:r w:rsidRPr="004C4B5A">
        <w:rPr>
          <w:rFonts w:ascii="宋体" w:hAnsi="宋体" w:hint="eastAsia"/>
          <w:color w:val="000000"/>
          <w:sz w:val="24"/>
          <w:szCs w:val="24"/>
        </w:rPr>
        <w:t>每学期一次的户外写生活动，是装饰艺术设计专业的教学需要，是教学大纲规定的必修课程，为此，专业教学部在每届写生前，积极与安徽西递、丽水和西北等多处教学实践写生基地进行洽谈安排学生写生事宜，并做好学生的前期动员工作。写生基地为学生顺利开展写生实践提供了良好的学习和生活环境。指导和随队教师的实地认真指导使学生的写生技能有了飞跃式的进步。这个专业每一届的学生写生作品展、毕业设计展等“一教一展”活动展，都吸引了全校师生的关注和好评，成为学校一道亮丽的风景线。</w:t>
      </w:r>
    </w:p>
    <w:p w:rsidR="00645EEB" w:rsidRPr="005B01FF" w:rsidRDefault="00645EEB" w:rsidP="00645EEB">
      <w:pPr>
        <w:spacing w:line="400" w:lineRule="exact"/>
        <w:ind w:firstLineChars="200" w:firstLine="480"/>
        <w:rPr>
          <w:rFonts w:ascii="宋体" w:hAnsi="宋体"/>
          <w:color w:val="000000"/>
          <w:sz w:val="24"/>
          <w:szCs w:val="24"/>
        </w:rPr>
      </w:pPr>
      <w:r w:rsidRPr="004C4B5A">
        <w:rPr>
          <w:rFonts w:ascii="宋体" w:hAnsi="宋体" w:hint="eastAsia"/>
          <w:color w:val="000000"/>
          <w:sz w:val="24"/>
          <w:szCs w:val="24"/>
        </w:rPr>
        <w:t>儿童康复专业创新见习行为规范教育，由部分优秀见习生担任见习生职业道德、教学技能培训师，受到学生的欢迎。每个见习点都有组内教师承担见习指导的任务，每天按幼儿园工作时间进入园区指导学生见习、及时了解学生的学习需求及见习点对学生的各方面的要求，并做好相应的沟通反馈，确保教育见习顺利完成。</w:t>
      </w:r>
    </w:p>
    <w:p w:rsidR="00645EEB" w:rsidRPr="004C4B5A" w:rsidRDefault="00645EEB" w:rsidP="00645EEB">
      <w:pPr>
        <w:spacing w:line="400" w:lineRule="exact"/>
        <w:ind w:firstLineChars="200" w:firstLine="480"/>
        <w:rPr>
          <w:rFonts w:ascii="宋体" w:hAnsi="宋体"/>
          <w:color w:val="000000"/>
          <w:sz w:val="24"/>
          <w:szCs w:val="24"/>
        </w:rPr>
      </w:pPr>
      <w:r w:rsidRPr="004C4B5A">
        <w:rPr>
          <w:rFonts w:ascii="宋体" w:hAnsi="宋体" w:hint="eastAsia"/>
          <w:color w:val="000000"/>
          <w:sz w:val="24"/>
          <w:szCs w:val="24"/>
        </w:rPr>
        <w:t>4.开展企业骨干进课堂及专业讲座加大专业教学力度</w:t>
      </w:r>
    </w:p>
    <w:p w:rsidR="00645EEB" w:rsidRPr="004C4B5A" w:rsidRDefault="00645EEB" w:rsidP="00645EEB">
      <w:pPr>
        <w:spacing w:line="400" w:lineRule="exact"/>
        <w:ind w:firstLineChars="200" w:firstLine="480"/>
        <w:rPr>
          <w:rFonts w:ascii="宋体" w:hAnsi="宋体"/>
          <w:color w:val="000000"/>
          <w:sz w:val="24"/>
          <w:szCs w:val="24"/>
        </w:rPr>
      </w:pPr>
      <w:r w:rsidRPr="004C4B5A">
        <w:rPr>
          <w:rFonts w:ascii="宋体" w:hAnsi="宋体" w:hint="eastAsia"/>
          <w:color w:val="000000"/>
          <w:sz w:val="24"/>
          <w:szCs w:val="24"/>
        </w:rPr>
        <w:t>企业骨干参与教学指导一直是我们探索实践的工作，经过近三年的实践，从动漫专业的实施效果看，反映良好。通过企业骨干进课堂，让我们的教学和企业所需人才更贴近，更早的让学生初步体验公司环境，也为学生的实习做好了前期准备工作，同时任课老师也从企业导师的指导中学习到新的专业知识。因此，我们将继续坚持和继续探索。</w:t>
      </w:r>
    </w:p>
    <w:p w:rsidR="00645EEB" w:rsidRPr="004C4B5A" w:rsidRDefault="00645EEB" w:rsidP="00645EEB">
      <w:pPr>
        <w:spacing w:line="400" w:lineRule="exact"/>
        <w:ind w:firstLineChars="200" w:firstLine="480"/>
        <w:rPr>
          <w:rFonts w:ascii="宋体" w:hAnsi="宋体"/>
          <w:color w:val="000000"/>
          <w:sz w:val="24"/>
          <w:szCs w:val="24"/>
        </w:rPr>
      </w:pPr>
      <w:r w:rsidRPr="004C4B5A">
        <w:rPr>
          <w:rFonts w:ascii="宋体" w:hAnsi="宋体" w:hint="eastAsia"/>
          <w:color w:val="000000"/>
          <w:sz w:val="24"/>
          <w:szCs w:val="24"/>
        </w:rPr>
        <w:t>各专业聘请行业专家来校讲座，先后聘请袁相龙、常虹、叶玲红、董慧芳（省残联手语中心）、贾少华（义乌工商学院院长）、玫隆食品有限公司经理等多位专家学者，对专业发展状况、专业知识等进行了生动前瞻地讲解，为专业教师和学生营造了更加浓厚的专业学习氛围。</w:t>
      </w:r>
    </w:p>
    <w:p w:rsidR="00645EEB" w:rsidRPr="004C4B5A" w:rsidRDefault="00645EEB" w:rsidP="00645EEB">
      <w:pPr>
        <w:spacing w:line="400" w:lineRule="exact"/>
        <w:ind w:firstLineChars="200" w:firstLine="480"/>
        <w:rPr>
          <w:rFonts w:ascii="宋体" w:hAnsi="宋体"/>
          <w:color w:val="000000"/>
          <w:sz w:val="24"/>
          <w:szCs w:val="24"/>
        </w:rPr>
      </w:pPr>
      <w:r>
        <w:rPr>
          <w:rFonts w:ascii="宋体" w:hAnsi="宋体" w:hint="eastAsia"/>
          <w:color w:val="000000"/>
          <w:sz w:val="24"/>
          <w:szCs w:val="24"/>
        </w:rPr>
        <w:t>5</w:t>
      </w:r>
      <w:r w:rsidRPr="004C4B5A">
        <w:rPr>
          <w:rFonts w:ascii="宋体" w:hAnsi="宋体" w:hint="eastAsia"/>
          <w:color w:val="000000"/>
          <w:sz w:val="24"/>
          <w:szCs w:val="24"/>
        </w:rPr>
        <w:t>. 以赛促学，以展促教，提高师生专业能力</w:t>
      </w:r>
    </w:p>
    <w:p w:rsidR="00645EEB" w:rsidRPr="004C4B5A" w:rsidRDefault="00645EEB" w:rsidP="00645EEB">
      <w:pPr>
        <w:spacing w:line="400" w:lineRule="exact"/>
        <w:ind w:firstLineChars="200" w:firstLine="480"/>
        <w:rPr>
          <w:rFonts w:ascii="宋体" w:hAnsi="宋体"/>
          <w:color w:val="000000"/>
          <w:sz w:val="24"/>
          <w:szCs w:val="24"/>
        </w:rPr>
      </w:pPr>
      <w:r w:rsidRPr="004C4B5A">
        <w:rPr>
          <w:rFonts w:ascii="宋体" w:hAnsi="宋体" w:hint="eastAsia"/>
          <w:color w:val="000000"/>
          <w:sz w:val="24"/>
          <w:szCs w:val="24"/>
        </w:rPr>
        <w:t>本着“以赛促学”，“以展促学”的指导思</w:t>
      </w:r>
      <w:r>
        <w:rPr>
          <w:rFonts w:ascii="宋体" w:hAnsi="宋体" w:hint="eastAsia"/>
          <w:color w:val="000000"/>
          <w:sz w:val="24"/>
          <w:szCs w:val="24"/>
        </w:rPr>
        <w:t>想，在学校领导的大力支持下，我们先后组织学生参加了校内外多项赛事</w:t>
      </w:r>
      <w:r w:rsidRPr="004C4B5A">
        <w:rPr>
          <w:rFonts w:ascii="宋体" w:hAnsi="宋体" w:hint="eastAsia"/>
          <w:color w:val="000000"/>
          <w:sz w:val="24"/>
          <w:szCs w:val="24"/>
        </w:rPr>
        <w:t>，并取得了可喜的成绩。</w:t>
      </w:r>
    </w:p>
    <w:p w:rsidR="00645EEB" w:rsidRPr="004C4B5A" w:rsidRDefault="00645EEB" w:rsidP="00645EEB">
      <w:pPr>
        <w:spacing w:line="400" w:lineRule="exact"/>
        <w:ind w:firstLineChars="200" w:firstLine="480"/>
        <w:rPr>
          <w:rFonts w:ascii="宋体" w:hAnsi="宋体"/>
          <w:color w:val="000000"/>
          <w:sz w:val="24"/>
          <w:szCs w:val="24"/>
        </w:rPr>
      </w:pPr>
      <w:r w:rsidRPr="004C4B5A">
        <w:rPr>
          <w:rFonts w:ascii="宋体" w:hAnsi="宋体" w:hint="eastAsia"/>
          <w:color w:val="000000"/>
          <w:sz w:val="24"/>
          <w:szCs w:val="24"/>
        </w:rPr>
        <w:t>在浙江省第四届残疾人职业技能大赛我院代表队参加了其中陶艺、插花、刺秀、扎染、蜡染、盲人保健按摩6个项目的比赛，在全部26个项目458名参赛选手的比赛中，我院参加了12个项目，9个项目获奖，获奖率达75%以上，并取得了团体总分第四名的优异成绩，我院同时获得本次大赛的优秀组织奖。</w:t>
      </w:r>
    </w:p>
    <w:p w:rsidR="00645EEB" w:rsidRPr="004C4B5A" w:rsidRDefault="00645EEB" w:rsidP="00645EEB">
      <w:pPr>
        <w:spacing w:line="400" w:lineRule="exact"/>
        <w:ind w:firstLineChars="200" w:firstLine="480"/>
        <w:rPr>
          <w:rFonts w:ascii="宋体" w:hAnsi="宋体"/>
          <w:color w:val="000000"/>
          <w:sz w:val="24"/>
          <w:szCs w:val="24"/>
        </w:rPr>
      </w:pPr>
      <w:r w:rsidRPr="004C4B5A">
        <w:rPr>
          <w:rFonts w:ascii="宋体" w:hAnsi="宋体" w:hint="eastAsia"/>
          <w:color w:val="000000"/>
          <w:sz w:val="24"/>
          <w:szCs w:val="24"/>
        </w:rPr>
        <w:t>老服专业在全国职业院校养老护理技能大赛中，郝晓红老师获得了教师组第6名；钟海平老师获得了优秀指导教师奖；五名学生分获高职组三等奖，所有参赛选手均获得了中级养老护理员证书，同时，我院荣获优秀组织奖。</w:t>
      </w:r>
    </w:p>
    <w:p w:rsidR="00645EEB" w:rsidRDefault="00645EEB" w:rsidP="00645EEB">
      <w:pPr>
        <w:spacing w:line="400" w:lineRule="exact"/>
        <w:ind w:firstLineChars="200" w:firstLine="480"/>
        <w:rPr>
          <w:rFonts w:ascii="宋体" w:hAnsi="宋体"/>
          <w:color w:val="000000"/>
          <w:sz w:val="24"/>
          <w:szCs w:val="24"/>
        </w:rPr>
      </w:pPr>
      <w:r w:rsidRPr="004C4B5A">
        <w:rPr>
          <w:rFonts w:ascii="宋体" w:hAnsi="宋体" w:hint="eastAsia"/>
          <w:color w:val="000000"/>
          <w:sz w:val="24"/>
          <w:szCs w:val="24"/>
        </w:rPr>
        <w:lastRenderedPageBreak/>
        <w:t>烹饪专业在第四届省残疾人技能大赛蛋糕装饰项目第六名。</w:t>
      </w:r>
    </w:p>
    <w:p w:rsidR="00645EEB" w:rsidRPr="00816045" w:rsidRDefault="00645EEB" w:rsidP="00645EEB">
      <w:pPr>
        <w:spacing w:line="440" w:lineRule="exact"/>
        <w:rPr>
          <w:rFonts w:ascii="宋体" w:hAnsi="宋体"/>
          <w:b/>
          <w:color w:val="000000"/>
          <w:sz w:val="24"/>
          <w:szCs w:val="24"/>
        </w:rPr>
      </w:pPr>
      <w:r>
        <w:rPr>
          <w:rFonts w:ascii="宋体" w:hAnsi="宋体" w:hint="eastAsia"/>
          <w:b/>
          <w:color w:val="000000"/>
          <w:sz w:val="24"/>
          <w:szCs w:val="24"/>
        </w:rPr>
        <w:t>五、</w:t>
      </w:r>
      <w:r w:rsidRPr="00816045">
        <w:rPr>
          <w:rFonts w:ascii="宋体" w:hAnsi="宋体" w:hint="eastAsia"/>
          <w:b/>
          <w:color w:val="000000"/>
          <w:sz w:val="24"/>
          <w:szCs w:val="24"/>
        </w:rPr>
        <w:t>完善制度</w:t>
      </w:r>
      <w:r>
        <w:rPr>
          <w:rFonts w:ascii="宋体" w:hAnsi="宋体" w:hint="eastAsia"/>
          <w:b/>
          <w:color w:val="000000"/>
          <w:sz w:val="24"/>
          <w:szCs w:val="24"/>
        </w:rPr>
        <w:t>，开展学风建设</w:t>
      </w:r>
    </w:p>
    <w:p w:rsidR="00645EEB" w:rsidRPr="00816045" w:rsidRDefault="00645EEB" w:rsidP="00645EEB">
      <w:pPr>
        <w:spacing w:line="420" w:lineRule="exact"/>
        <w:rPr>
          <w:rFonts w:ascii="宋体" w:hAnsi="宋体"/>
          <w:color w:val="000000"/>
          <w:sz w:val="24"/>
          <w:szCs w:val="24"/>
        </w:rPr>
      </w:pPr>
      <w:r w:rsidRPr="00816045">
        <w:rPr>
          <w:rFonts w:ascii="宋体" w:hAnsi="宋体" w:hint="eastAsia"/>
          <w:color w:val="000000"/>
          <w:sz w:val="24"/>
          <w:szCs w:val="24"/>
        </w:rPr>
        <w:t>1</w:t>
      </w:r>
      <w:r>
        <w:rPr>
          <w:rFonts w:ascii="宋体" w:hAnsi="宋体" w:hint="eastAsia"/>
          <w:color w:val="000000"/>
          <w:sz w:val="24"/>
          <w:szCs w:val="24"/>
        </w:rPr>
        <w:t>、调研其他高职院校学籍管理情况，结合我院学生的特殊性，出台</w:t>
      </w:r>
      <w:r w:rsidRPr="00816045">
        <w:rPr>
          <w:rFonts w:ascii="宋体" w:hAnsi="宋体" w:hint="eastAsia"/>
          <w:color w:val="000000"/>
          <w:sz w:val="24"/>
          <w:szCs w:val="24"/>
        </w:rPr>
        <w:t>《学籍管理办法》</w:t>
      </w:r>
      <w:r>
        <w:rPr>
          <w:rFonts w:ascii="宋体" w:hAnsi="宋体" w:hint="eastAsia"/>
          <w:color w:val="000000"/>
          <w:sz w:val="24"/>
          <w:szCs w:val="24"/>
        </w:rPr>
        <w:t>，规范学生转专业、升级、留级等内容</w:t>
      </w:r>
      <w:r w:rsidRPr="00816045">
        <w:rPr>
          <w:rFonts w:ascii="宋体" w:hAnsi="宋体" w:hint="eastAsia"/>
          <w:color w:val="000000"/>
          <w:sz w:val="24"/>
          <w:szCs w:val="24"/>
        </w:rPr>
        <w:t>。</w:t>
      </w:r>
    </w:p>
    <w:p w:rsidR="00645EEB" w:rsidRPr="00816045" w:rsidRDefault="00645EEB" w:rsidP="00645EEB">
      <w:pPr>
        <w:spacing w:line="420" w:lineRule="exact"/>
        <w:rPr>
          <w:rFonts w:ascii="宋体" w:hAnsi="宋体"/>
          <w:color w:val="000000"/>
          <w:sz w:val="24"/>
          <w:szCs w:val="24"/>
        </w:rPr>
      </w:pPr>
      <w:r w:rsidRPr="00816045">
        <w:rPr>
          <w:rFonts w:ascii="宋体" w:hAnsi="宋体" w:hint="eastAsia"/>
          <w:color w:val="000000"/>
          <w:sz w:val="24"/>
          <w:szCs w:val="24"/>
        </w:rPr>
        <w:t>2、依据《浙江省教育厅关于切实加强高等学校学生学业指导和管理的意见》（浙教高教〔2014 〕60 号）文件精神</w:t>
      </w:r>
      <w:r>
        <w:rPr>
          <w:rFonts w:ascii="宋体" w:hAnsi="宋体" w:hint="eastAsia"/>
          <w:color w:val="000000"/>
          <w:sz w:val="24"/>
          <w:szCs w:val="24"/>
        </w:rPr>
        <w:t>，出台《</w:t>
      </w:r>
      <w:r w:rsidRPr="002A0903">
        <w:rPr>
          <w:rFonts w:ascii="宋体" w:hAnsi="宋体" w:hint="eastAsia"/>
          <w:color w:val="000000"/>
          <w:sz w:val="24"/>
          <w:szCs w:val="24"/>
        </w:rPr>
        <w:t>浙江特殊教育职业学院关于加强学生学业指导和管理的实施办法</w:t>
      </w:r>
      <w:r>
        <w:rPr>
          <w:rFonts w:ascii="宋体" w:hAnsi="宋体" w:hint="eastAsia"/>
          <w:color w:val="000000"/>
          <w:sz w:val="24"/>
          <w:szCs w:val="24"/>
        </w:rPr>
        <w:t>》</w:t>
      </w:r>
      <w:r w:rsidRPr="002A0903">
        <w:rPr>
          <w:rFonts w:ascii="宋体" w:hAnsi="宋体" w:hint="eastAsia"/>
          <w:color w:val="000000"/>
          <w:sz w:val="24"/>
          <w:szCs w:val="24"/>
        </w:rPr>
        <w:t>（浙特教职院〔2014〕39号）</w:t>
      </w:r>
      <w:r>
        <w:rPr>
          <w:rFonts w:ascii="宋体" w:hAnsi="宋体" w:hint="eastAsia"/>
          <w:color w:val="000000"/>
          <w:sz w:val="24"/>
          <w:szCs w:val="24"/>
        </w:rPr>
        <w:t>，学生处加强对上课迟到情况的检查和通报，</w:t>
      </w:r>
      <w:r w:rsidRPr="00AD5DE3">
        <w:rPr>
          <w:rFonts w:ascii="宋体" w:hAnsi="宋体" w:hint="eastAsia"/>
          <w:color w:val="000000"/>
          <w:sz w:val="24"/>
          <w:szCs w:val="24"/>
        </w:rPr>
        <w:t>平均一学期上课迟到情况检查平均每周一次，一学期17次，晚自修学生会每天检查一次。检查上课迟到人数53人次，晚自修缺课76人次</w:t>
      </w:r>
      <w:r>
        <w:rPr>
          <w:rFonts w:ascii="宋体" w:hAnsi="宋体" w:hint="eastAsia"/>
          <w:color w:val="000000"/>
          <w:sz w:val="24"/>
          <w:szCs w:val="24"/>
        </w:rPr>
        <w:t>。严肃对违反纪律学生的处理</w:t>
      </w:r>
      <w:r w:rsidRPr="00AD5DE3">
        <w:rPr>
          <w:rFonts w:ascii="宋体" w:hAnsi="宋体" w:hint="eastAsia"/>
          <w:color w:val="000000"/>
          <w:sz w:val="24"/>
          <w:szCs w:val="24"/>
        </w:rPr>
        <w:t>学生处</w:t>
      </w:r>
      <w:r>
        <w:rPr>
          <w:rFonts w:ascii="宋体" w:hAnsi="宋体" w:hint="eastAsia"/>
          <w:color w:val="000000"/>
          <w:sz w:val="24"/>
          <w:szCs w:val="24"/>
        </w:rPr>
        <w:t>。在多部门的联动下，学院学生学风总体良好。</w:t>
      </w:r>
    </w:p>
    <w:p w:rsidR="00645EEB" w:rsidRPr="00143854" w:rsidRDefault="00645EEB" w:rsidP="00645EEB">
      <w:pPr>
        <w:spacing w:line="440" w:lineRule="exact"/>
        <w:rPr>
          <w:rFonts w:ascii="宋体" w:hAnsi="宋体"/>
          <w:b/>
          <w:color w:val="000000"/>
          <w:sz w:val="24"/>
          <w:szCs w:val="24"/>
        </w:rPr>
      </w:pPr>
      <w:r w:rsidRPr="00F16E32">
        <w:rPr>
          <w:rFonts w:ascii="宋体" w:hAnsi="宋体" w:hint="eastAsia"/>
          <w:b/>
          <w:color w:val="000000"/>
          <w:sz w:val="24"/>
          <w:szCs w:val="24"/>
        </w:rPr>
        <w:t>（支撑材料见</w:t>
      </w:r>
      <w:r>
        <w:rPr>
          <w:rFonts w:ascii="宋体" w:hAnsi="宋体" w:hint="eastAsia"/>
          <w:b/>
          <w:color w:val="000000"/>
          <w:sz w:val="24"/>
          <w:szCs w:val="24"/>
        </w:rPr>
        <w:t>纸质稿附件1“制度建设”中的“学籍管理办法”和电子稿附件4“教学改革”</w:t>
      </w:r>
      <w:r w:rsidRPr="00F16E32">
        <w:rPr>
          <w:rFonts w:ascii="宋体" w:hAnsi="宋体" w:hint="eastAsia"/>
          <w:b/>
          <w:color w:val="000000"/>
          <w:sz w:val="24"/>
          <w:szCs w:val="24"/>
        </w:rPr>
        <w:t>）</w:t>
      </w:r>
    </w:p>
    <w:p w:rsidR="00645EEB" w:rsidRDefault="00645EEB" w:rsidP="00645EEB">
      <w:pPr>
        <w:rPr>
          <w:rFonts w:ascii="Times New Roman" w:eastAsia="仿宋_GB2312" w:hAnsi="Times New Roman"/>
          <w:b/>
          <w:color w:val="000000"/>
          <w:szCs w:val="21"/>
        </w:rPr>
      </w:pPr>
      <w:r w:rsidRPr="00C3184C">
        <w:rPr>
          <w:rFonts w:ascii="Times New Roman" w:eastAsia="仿宋_GB2312" w:hAnsi="Times New Roman"/>
          <w:color w:val="000000"/>
          <w:szCs w:val="21"/>
        </w:rPr>
        <w:br w:type="page"/>
      </w:r>
      <w:r w:rsidRPr="00C3184C">
        <w:rPr>
          <w:rFonts w:ascii="Times New Roman" w:eastAsia="仿宋_GB2312" w:hAnsi="Times New Roman"/>
          <w:b/>
          <w:color w:val="000000"/>
          <w:szCs w:val="21"/>
        </w:rPr>
        <w:lastRenderedPageBreak/>
        <w:t xml:space="preserve">4.2 </w:t>
      </w:r>
      <w:r w:rsidRPr="00C3184C">
        <w:rPr>
          <w:rFonts w:ascii="Times New Roman" w:eastAsia="仿宋_GB2312" w:hAnsi="Times New Roman" w:hint="eastAsia"/>
          <w:b/>
          <w:color w:val="000000"/>
          <w:szCs w:val="21"/>
        </w:rPr>
        <w:t>办学特色情况</w:t>
      </w:r>
    </w:p>
    <w:p w:rsidR="00645EEB" w:rsidRPr="00C82BE1" w:rsidRDefault="00645EEB" w:rsidP="00645EEB">
      <w:pPr>
        <w:rPr>
          <w:rFonts w:ascii="Times New Roman" w:eastAsia="仿宋_GB2312" w:hAnsi="Times New Roman"/>
          <w:bCs/>
          <w:color w:val="000000"/>
          <w:szCs w:val="24"/>
        </w:rPr>
      </w:pPr>
      <w:r w:rsidRPr="00C82BE1">
        <w:rPr>
          <w:rFonts w:ascii="Times New Roman" w:eastAsia="仿宋_GB2312" w:hAnsi="Times New Roman" w:hint="eastAsia"/>
          <w:bCs/>
          <w:color w:val="000000"/>
          <w:szCs w:val="24"/>
        </w:rPr>
        <w:t>主要观测点：</w:t>
      </w:r>
    </w:p>
    <w:p w:rsidR="00645EEB" w:rsidRPr="00C3184C" w:rsidRDefault="00645EEB" w:rsidP="00645EEB">
      <w:pPr>
        <w:numPr>
          <w:ilvl w:val="0"/>
          <w:numId w:val="1"/>
        </w:numPr>
        <w:rPr>
          <w:rFonts w:ascii="Times New Roman" w:eastAsia="仿宋_GB2312" w:hAnsi="Times New Roman"/>
          <w:bCs/>
          <w:color w:val="000000"/>
          <w:szCs w:val="24"/>
        </w:rPr>
      </w:pPr>
      <w:r w:rsidRPr="00C3184C">
        <w:rPr>
          <w:rFonts w:ascii="Times New Roman" w:eastAsia="仿宋_GB2312" w:hAnsi="Times New Roman"/>
          <w:bCs/>
          <w:color w:val="000000"/>
          <w:szCs w:val="24"/>
        </w:rPr>
        <w:t>1.</w:t>
      </w:r>
      <w:r w:rsidRPr="00C3184C">
        <w:rPr>
          <w:rFonts w:ascii="Times New Roman" w:eastAsia="仿宋_GB2312" w:hAnsi="Times New Roman" w:hint="eastAsia"/>
          <w:bCs/>
          <w:color w:val="000000"/>
          <w:szCs w:val="24"/>
        </w:rPr>
        <w:t>学校办学定位，专业设置、人才培养与区域、行业需求的契合情况；</w:t>
      </w:r>
    </w:p>
    <w:p w:rsidR="00645EEB" w:rsidRPr="00C3184C" w:rsidRDefault="00645EEB" w:rsidP="00645EEB">
      <w:pPr>
        <w:numPr>
          <w:ilvl w:val="0"/>
          <w:numId w:val="1"/>
        </w:numPr>
        <w:rPr>
          <w:rFonts w:ascii="Times New Roman" w:eastAsia="仿宋_GB2312" w:hAnsi="Times New Roman"/>
          <w:bCs/>
          <w:color w:val="000000"/>
          <w:szCs w:val="24"/>
        </w:rPr>
      </w:pPr>
      <w:r w:rsidRPr="00C3184C">
        <w:rPr>
          <w:rFonts w:ascii="Times New Roman" w:eastAsia="仿宋_GB2312" w:hAnsi="Times New Roman"/>
          <w:bCs/>
          <w:color w:val="000000"/>
          <w:szCs w:val="24"/>
        </w:rPr>
        <w:t>2.</w:t>
      </w:r>
      <w:r w:rsidRPr="00C3184C">
        <w:rPr>
          <w:rFonts w:ascii="Times New Roman" w:eastAsia="仿宋_GB2312" w:hAnsi="Times New Roman" w:hint="eastAsia"/>
          <w:bCs/>
          <w:color w:val="000000"/>
          <w:szCs w:val="24"/>
        </w:rPr>
        <w:t>学校特色专业、优势专业建设情况；</w:t>
      </w:r>
    </w:p>
    <w:p w:rsidR="00645EEB" w:rsidRPr="00C3184C" w:rsidRDefault="00645EEB" w:rsidP="00645EEB">
      <w:pPr>
        <w:numPr>
          <w:ilvl w:val="0"/>
          <w:numId w:val="1"/>
        </w:numPr>
        <w:rPr>
          <w:rFonts w:ascii="Times New Roman" w:eastAsia="仿宋_GB2312" w:hAnsi="Times New Roman"/>
          <w:b/>
          <w:bCs/>
          <w:color w:val="000000"/>
          <w:szCs w:val="24"/>
        </w:rPr>
      </w:pPr>
      <w:r w:rsidRPr="00C3184C">
        <w:rPr>
          <w:rFonts w:ascii="Times New Roman" w:eastAsia="仿宋_GB2312" w:hAnsi="Times New Roman"/>
          <w:bCs/>
          <w:color w:val="000000"/>
          <w:szCs w:val="24"/>
        </w:rPr>
        <w:t>3.</w:t>
      </w:r>
      <w:r w:rsidRPr="00C3184C">
        <w:rPr>
          <w:rFonts w:ascii="Times New Roman" w:eastAsia="仿宋_GB2312" w:hAnsi="Times New Roman" w:hint="eastAsia"/>
          <w:bCs/>
          <w:color w:val="000000"/>
          <w:szCs w:val="24"/>
        </w:rPr>
        <w:t>学校专业服务产业发展能力情况</w:t>
      </w:r>
      <w:r w:rsidRPr="00C3184C">
        <w:rPr>
          <w:rFonts w:ascii="Times New Roman" w:eastAsia="仿宋_GB2312" w:hAnsi="Times New Roman" w:hint="eastAsia"/>
          <w:b/>
          <w:bCs/>
          <w:color w:val="000000"/>
          <w:szCs w:val="24"/>
        </w:rPr>
        <w:t>。</w:t>
      </w:r>
      <w:r w:rsidRPr="00C3184C">
        <w:rPr>
          <w:rFonts w:ascii="Times New Roman" w:eastAsia="仿宋_GB2312" w:hAnsi="Times New Roman"/>
          <w:b/>
          <w:bCs/>
          <w:color w:val="000000"/>
          <w:szCs w:val="24"/>
        </w:rPr>
        <w:t xml:space="preserve"> </w:t>
      </w:r>
    </w:p>
    <w:p w:rsidR="00645EEB" w:rsidRPr="00C3184C" w:rsidRDefault="00645EEB" w:rsidP="00645EEB">
      <w:pPr>
        <w:rPr>
          <w:rFonts w:ascii="Times New Roman" w:eastAsia="仿宋_GB2312" w:hAnsi="Times New Roman"/>
          <w:color w:val="000000"/>
          <w:szCs w:val="24"/>
        </w:rPr>
      </w:pPr>
      <w:r w:rsidRPr="00C3184C">
        <w:rPr>
          <w:rFonts w:ascii="Times New Roman" w:eastAsia="仿宋_GB2312" w:hAnsi="Times New Roman" w:hint="eastAsia"/>
          <w:color w:val="000000"/>
          <w:szCs w:val="24"/>
        </w:rPr>
        <w:t>（限</w:t>
      </w:r>
      <w:r w:rsidRPr="00C3184C">
        <w:rPr>
          <w:rFonts w:ascii="Times New Roman" w:eastAsia="仿宋_GB2312" w:hAnsi="Times New Roman"/>
          <w:color w:val="000000"/>
          <w:szCs w:val="24"/>
        </w:rPr>
        <w:t>2000</w:t>
      </w:r>
      <w:r w:rsidRPr="00C3184C">
        <w:rPr>
          <w:rFonts w:ascii="Times New Roman" w:eastAsia="仿宋_GB2312" w:hAnsi="Times New Roman" w:hint="eastAsia"/>
          <w:color w:val="000000"/>
          <w:szCs w:val="24"/>
        </w:rPr>
        <w:t>字以内，并提供相关制度文件及执行情况的支撑材料）</w:t>
      </w:r>
    </w:p>
    <w:p w:rsidR="00645EEB" w:rsidRPr="00816045" w:rsidRDefault="00645EEB" w:rsidP="00645EEB">
      <w:pPr>
        <w:spacing w:line="440" w:lineRule="exact"/>
        <w:rPr>
          <w:rFonts w:ascii="宋体" w:hAnsi="宋体"/>
          <w:b/>
          <w:color w:val="000000"/>
          <w:sz w:val="24"/>
          <w:szCs w:val="24"/>
        </w:rPr>
      </w:pPr>
      <w:r w:rsidRPr="00816045">
        <w:rPr>
          <w:rFonts w:ascii="宋体" w:hAnsi="宋体" w:hint="eastAsia"/>
          <w:b/>
          <w:color w:val="000000"/>
          <w:sz w:val="24"/>
          <w:szCs w:val="24"/>
        </w:rPr>
        <w:t>一、学院人才培养定位</w:t>
      </w:r>
      <w:r>
        <w:rPr>
          <w:rFonts w:ascii="宋体" w:hAnsi="宋体" w:hint="eastAsia"/>
          <w:b/>
          <w:color w:val="000000"/>
          <w:sz w:val="24"/>
          <w:szCs w:val="24"/>
        </w:rPr>
        <w:t>明确</w:t>
      </w:r>
    </w:p>
    <w:p w:rsidR="00645EEB" w:rsidRPr="00816045" w:rsidRDefault="00645EEB" w:rsidP="00645EEB">
      <w:pPr>
        <w:spacing w:line="440" w:lineRule="exact"/>
        <w:ind w:firstLineChars="200" w:firstLine="480"/>
        <w:rPr>
          <w:rFonts w:ascii="宋体" w:hAnsi="宋体"/>
          <w:color w:val="000000"/>
          <w:sz w:val="24"/>
          <w:szCs w:val="24"/>
        </w:rPr>
      </w:pPr>
      <w:r w:rsidRPr="00816045">
        <w:rPr>
          <w:rFonts w:ascii="宋体" w:hAnsi="宋体" w:hint="eastAsia"/>
          <w:color w:val="000000"/>
          <w:sz w:val="24"/>
          <w:szCs w:val="24"/>
        </w:rPr>
        <w:t>学院遵循特殊教育与职业教育的教育教学规律，本着提升残疾人就业能力，为残疾人终身发展服务的理念，努力培育具有浙江区域文化、经济特色的两大专业体系，一是培育听障、视障、肢残等残疾人高技能人才的专业体系，二是培育为残疾人事业服务的应用型人才的专业体系。学院正紧紧围绕优先培养残疾人高技能人才，加强对服务于残疾人事业的应用型人才的培养这样的定位与发展目标，推进办学模式和人才培养模式的改革。</w:t>
      </w:r>
    </w:p>
    <w:p w:rsidR="00645EEB" w:rsidRPr="00816045" w:rsidRDefault="00645EEB" w:rsidP="00645EEB">
      <w:pPr>
        <w:spacing w:line="440" w:lineRule="exact"/>
        <w:rPr>
          <w:rFonts w:ascii="宋体" w:hAnsi="宋体"/>
          <w:b/>
          <w:color w:val="000000"/>
          <w:sz w:val="24"/>
          <w:szCs w:val="24"/>
        </w:rPr>
      </w:pPr>
      <w:r w:rsidRPr="00816045">
        <w:rPr>
          <w:rFonts w:ascii="宋体" w:hAnsi="宋体" w:hint="eastAsia"/>
          <w:b/>
          <w:color w:val="000000"/>
          <w:sz w:val="24"/>
          <w:szCs w:val="24"/>
        </w:rPr>
        <w:t>二、学院专业结构和</w:t>
      </w:r>
      <w:r>
        <w:rPr>
          <w:rFonts w:ascii="宋体" w:hAnsi="宋体" w:hint="eastAsia"/>
          <w:b/>
          <w:color w:val="000000"/>
          <w:sz w:val="24"/>
          <w:szCs w:val="24"/>
        </w:rPr>
        <w:t>布局基本合理</w:t>
      </w:r>
    </w:p>
    <w:p w:rsidR="00645EEB" w:rsidRDefault="00645EEB" w:rsidP="00645EEB">
      <w:pPr>
        <w:spacing w:line="440" w:lineRule="exact"/>
        <w:ind w:firstLineChars="250" w:firstLine="600"/>
        <w:rPr>
          <w:rFonts w:ascii="宋体" w:hAnsi="宋体"/>
          <w:color w:val="000000"/>
          <w:sz w:val="24"/>
          <w:szCs w:val="24"/>
        </w:rPr>
      </w:pPr>
      <w:r>
        <w:rPr>
          <w:rFonts w:ascii="宋体" w:hAnsi="宋体" w:hint="eastAsia"/>
          <w:color w:val="000000"/>
          <w:sz w:val="24"/>
          <w:szCs w:val="24"/>
        </w:rPr>
        <w:t>学院</w:t>
      </w:r>
      <w:r w:rsidRPr="00816045">
        <w:rPr>
          <w:rFonts w:ascii="宋体" w:hAnsi="宋体" w:hint="eastAsia"/>
          <w:color w:val="000000"/>
          <w:sz w:val="24"/>
          <w:szCs w:val="24"/>
        </w:rPr>
        <w:t>于2014年4月正式建院。至</w:t>
      </w:r>
      <w:r>
        <w:rPr>
          <w:rFonts w:ascii="宋体" w:hAnsi="宋体" w:hint="eastAsia"/>
          <w:color w:val="000000"/>
          <w:sz w:val="24"/>
          <w:szCs w:val="24"/>
        </w:rPr>
        <w:t>2015</w:t>
      </w:r>
      <w:r w:rsidRPr="00816045">
        <w:rPr>
          <w:rFonts w:ascii="宋体" w:hAnsi="宋体" w:hint="eastAsia"/>
          <w:color w:val="000000"/>
          <w:sz w:val="24"/>
          <w:szCs w:val="24"/>
        </w:rPr>
        <w:t>年8月31日止，</w:t>
      </w:r>
      <w:r>
        <w:rPr>
          <w:rFonts w:ascii="宋体" w:hAnsi="宋体" w:hint="eastAsia"/>
          <w:color w:val="000000"/>
          <w:sz w:val="24"/>
          <w:szCs w:val="24"/>
        </w:rPr>
        <w:t>高职</w:t>
      </w:r>
      <w:r w:rsidRPr="00816045">
        <w:rPr>
          <w:rFonts w:ascii="宋体" w:hAnsi="宋体" w:hint="eastAsia"/>
          <w:color w:val="000000"/>
          <w:sz w:val="24"/>
          <w:szCs w:val="24"/>
        </w:rPr>
        <w:t>共开设</w:t>
      </w:r>
      <w:r>
        <w:rPr>
          <w:rFonts w:ascii="宋体" w:hAnsi="宋体" w:hint="eastAsia"/>
          <w:color w:val="000000"/>
          <w:sz w:val="24"/>
          <w:szCs w:val="24"/>
        </w:rPr>
        <w:t>四</w:t>
      </w:r>
      <w:r w:rsidRPr="00816045">
        <w:rPr>
          <w:rFonts w:ascii="宋体" w:hAnsi="宋体" w:hint="eastAsia"/>
          <w:color w:val="000000"/>
          <w:sz w:val="24"/>
          <w:szCs w:val="24"/>
        </w:rPr>
        <w:t>个专业（</w:t>
      </w:r>
      <w:r>
        <w:rPr>
          <w:rFonts w:ascii="宋体" w:hAnsi="宋体" w:hint="eastAsia"/>
          <w:color w:val="000000"/>
          <w:sz w:val="24"/>
          <w:szCs w:val="24"/>
        </w:rPr>
        <w:t>五个方向</w:t>
      </w:r>
      <w:r w:rsidRPr="00816045">
        <w:rPr>
          <w:rFonts w:ascii="宋体" w:hAnsi="宋体" w:hint="eastAsia"/>
          <w:color w:val="000000"/>
          <w:sz w:val="24"/>
          <w:szCs w:val="24"/>
        </w:rPr>
        <w:t>）。</w:t>
      </w:r>
    </w:p>
    <w:tbl>
      <w:tblPr>
        <w:tblW w:w="8087"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843"/>
        <w:gridCol w:w="2268"/>
        <w:gridCol w:w="2693"/>
      </w:tblGrid>
      <w:tr w:rsidR="00645EEB" w:rsidRPr="00803E89" w:rsidTr="00503B3D">
        <w:trPr>
          <w:trHeight w:val="735"/>
          <w:tblHeader/>
        </w:trPr>
        <w:tc>
          <w:tcPr>
            <w:tcW w:w="1283" w:type="dxa"/>
          </w:tcPr>
          <w:p w:rsidR="00645EEB" w:rsidRPr="00293DC7" w:rsidRDefault="00645EEB" w:rsidP="00503B3D">
            <w:pPr>
              <w:spacing w:line="360" w:lineRule="exact"/>
              <w:ind w:leftChars="-48" w:left="-12" w:hangingChars="42" w:hanging="89"/>
              <w:jc w:val="left"/>
              <w:rPr>
                <w:rFonts w:ascii="宋体" w:hAnsi="宋体" w:cs="宋体"/>
                <w:b/>
                <w:color w:val="494949"/>
                <w:kern w:val="0"/>
                <w:szCs w:val="21"/>
              </w:rPr>
            </w:pPr>
            <w:r w:rsidRPr="00293DC7">
              <w:rPr>
                <w:rFonts w:ascii="宋体" w:hAnsi="宋体" w:cs="宋体" w:hint="eastAsia"/>
                <w:b/>
                <w:color w:val="494949"/>
                <w:kern w:val="0"/>
                <w:szCs w:val="21"/>
              </w:rPr>
              <w:t>专业类别</w:t>
            </w:r>
          </w:p>
        </w:tc>
        <w:tc>
          <w:tcPr>
            <w:tcW w:w="1843" w:type="dxa"/>
          </w:tcPr>
          <w:p w:rsidR="00645EEB" w:rsidRPr="00293DC7" w:rsidRDefault="00645EEB" w:rsidP="00503B3D">
            <w:pPr>
              <w:spacing w:line="360" w:lineRule="exact"/>
              <w:ind w:leftChars="-65" w:left="-136"/>
              <w:jc w:val="left"/>
              <w:rPr>
                <w:rFonts w:ascii="宋体" w:hAnsi="宋体" w:cs="宋体"/>
                <w:b/>
                <w:color w:val="494949"/>
                <w:kern w:val="0"/>
                <w:szCs w:val="21"/>
              </w:rPr>
            </w:pPr>
            <w:r w:rsidRPr="00293DC7">
              <w:rPr>
                <w:rFonts w:ascii="宋体" w:hAnsi="宋体" w:cs="宋体" w:hint="eastAsia"/>
                <w:b/>
                <w:color w:val="494949"/>
                <w:kern w:val="0"/>
                <w:szCs w:val="21"/>
              </w:rPr>
              <w:t>专业（方向）名称</w:t>
            </w:r>
          </w:p>
        </w:tc>
        <w:tc>
          <w:tcPr>
            <w:tcW w:w="2268" w:type="dxa"/>
          </w:tcPr>
          <w:p w:rsidR="00645EEB" w:rsidRPr="00293DC7" w:rsidRDefault="00645EEB" w:rsidP="00503B3D">
            <w:pPr>
              <w:spacing w:line="360" w:lineRule="exact"/>
              <w:jc w:val="left"/>
              <w:rPr>
                <w:rFonts w:ascii="宋体" w:hAnsi="宋体" w:cs="宋体"/>
                <w:b/>
                <w:color w:val="494949"/>
                <w:kern w:val="0"/>
                <w:szCs w:val="21"/>
              </w:rPr>
            </w:pPr>
            <w:r w:rsidRPr="00293DC7">
              <w:rPr>
                <w:rFonts w:ascii="宋体" w:hAnsi="宋体" w:cs="宋体" w:hint="eastAsia"/>
                <w:b/>
                <w:color w:val="494949"/>
                <w:kern w:val="0"/>
                <w:szCs w:val="21"/>
              </w:rPr>
              <w:t>生源类别</w:t>
            </w:r>
          </w:p>
        </w:tc>
        <w:tc>
          <w:tcPr>
            <w:tcW w:w="2693" w:type="dxa"/>
          </w:tcPr>
          <w:p w:rsidR="00645EEB" w:rsidRPr="00293DC7" w:rsidRDefault="00645EEB" w:rsidP="00503B3D">
            <w:pPr>
              <w:spacing w:line="360" w:lineRule="exact"/>
              <w:jc w:val="left"/>
              <w:rPr>
                <w:rFonts w:ascii="宋体" w:hAnsi="宋体" w:cs="宋体"/>
                <w:b/>
                <w:color w:val="494949"/>
                <w:kern w:val="0"/>
                <w:szCs w:val="21"/>
              </w:rPr>
            </w:pPr>
            <w:r w:rsidRPr="00293DC7">
              <w:rPr>
                <w:rFonts w:ascii="宋体" w:hAnsi="宋体" w:cs="宋体" w:hint="eastAsia"/>
                <w:b/>
                <w:color w:val="494949"/>
                <w:kern w:val="0"/>
                <w:szCs w:val="21"/>
              </w:rPr>
              <w:t>合作院校</w:t>
            </w:r>
          </w:p>
        </w:tc>
      </w:tr>
      <w:tr w:rsidR="00645EEB" w:rsidTr="00503B3D">
        <w:trPr>
          <w:trHeight w:val="377"/>
        </w:trPr>
        <w:tc>
          <w:tcPr>
            <w:tcW w:w="1283" w:type="dxa"/>
          </w:tcPr>
          <w:p w:rsidR="00645EEB" w:rsidRPr="00293DC7" w:rsidRDefault="00645EEB" w:rsidP="00503B3D">
            <w:pPr>
              <w:spacing w:line="360" w:lineRule="exact"/>
              <w:ind w:leftChars="-48" w:left="-13" w:hangingChars="42" w:hanging="88"/>
              <w:jc w:val="left"/>
              <w:rPr>
                <w:rFonts w:ascii="宋体" w:hAnsi="宋体" w:cs="宋体"/>
                <w:color w:val="494949"/>
                <w:kern w:val="0"/>
                <w:szCs w:val="21"/>
              </w:rPr>
            </w:pPr>
            <w:r w:rsidRPr="00CC15A9">
              <w:rPr>
                <w:rFonts w:ascii="宋体" w:hAnsi="宋体" w:cs="宋体" w:hint="eastAsia"/>
                <w:color w:val="494949"/>
                <w:kern w:val="0"/>
                <w:szCs w:val="21"/>
              </w:rPr>
              <w:t>艺术设计与传媒大类</w:t>
            </w:r>
          </w:p>
        </w:tc>
        <w:tc>
          <w:tcPr>
            <w:tcW w:w="1843" w:type="dxa"/>
          </w:tcPr>
          <w:p w:rsidR="00645EEB" w:rsidRPr="00293DC7" w:rsidRDefault="00645EEB" w:rsidP="00503B3D">
            <w:pPr>
              <w:widowControl/>
              <w:spacing w:line="360" w:lineRule="exact"/>
              <w:ind w:left="88" w:hangingChars="42" w:hanging="88"/>
              <w:jc w:val="left"/>
              <w:rPr>
                <w:rFonts w:ascii="宋体" w:hAnsi="宋体" w:cs="宋体"/>
                <w:color w:val="494949"/>
                <w:kern w:val="0"/>
                <w:szCs w:val="21"/>
              </w:rPr>
            </w:pPr>
            <w:r w:rsidRPr="00293DC7">
              <w:rPr>
                <w:rFonts w:ascii="宋体" w:hAnsi="宋体" w:cs="宋体" w:hint="eastAsia"/>
                <w:color w:val="494949"/>
                <w:kern w:val="0"/>
                <w:szCs w:val="21"/>
              </w:rPr>
              <w:t>装饰艺术设计</w:t>
            </w:r>
          </w:p>
        </w:tc>
        <w:tc>
          <w:tcPr>
            <w:tcW w:w="2268" w:type="dxa"/>
          </w:tcPr>
          <w:p w:rsidR="00645EEB" w:rsidRPr="00293DC7" w:rsidRDefault="00645EEB" w:rsidP="00503B3D">
            <w:pPr>
              <w:widowControl/>
              <w:spacing w:line="360" w:lineRule="exact"/>
              <w:ind w:left="88" w:hangingChars="42" w:hanging="88"/>
              <w:jc w:val="left"/>
              <w:rPr>
                <w:rFonts w:ascii="宋体" w:hAnsi="宋体" w:cs="宋体"/>
                <w:color w:val="494949"/>
                <w:kern w:val="0"/>
                <w:szCs w:val="21"/>
              </w:rPr>
            </w:pPr>
            <w:r w:rsidRPr="00293DC7">
              <w:rPr>
                <w:rFonts w:ascii="宋体" w:hAnsi="宋体" w:cs="宋体" w:hint="eastAsia"/>
                <w:color w:val="494949"/>
                <w:kern w:val="0"/>
                <w:szCs w:val="21"/>
              </w:rPr>
              <w:t>听障、肢残学生</w:t>
            </w:r>
          </w:p>
        </w:tc>
        <w:tc>
          <w:tcPr>
            <w:tcW w:w="2693" w:type="dxa"/>
            <w:vMerge w:val="restart"/>
          </w:tcPr>
          <w:p w:rsidR="00645EEB" w:rsidRPr="003C53D9" w:rsidRDefault="00645EEB" w:rsidP="00503B3D">
            <w:pPr>
              <w:spacing w:line="360" w:lineRule="exact"/>
              <w:jc w:val="left"/>
              <w:rPr>
                <w:rFonts w:ascii="宋体" w:hAnsi="宋体" w:cs="宋体"/>
                <w:color w:val="494949"/>
                <w:kern w:val="0"/>
                <w:szCs w:val="21"/>
              </w:rPr>
            </w:pPr>
            <w:r>
              <w:rPr>
                <w:rFonts w:ascii="宋体" w:hAnsi="宋体" w:cs="宋体" w:hint="eastAsia"/>
                <w:color w:val="494949"/>
                <w:kern w:val="0"/>
                <w:szCs w:val="21"/>
              </w:rPr>
              <w:t>2010-2013年挂靠</w:t>
            </w:r>
            <w:r w:rsidRPr="00293DC7">
              <w:rPr>
                <w:rFonts w:ascii="宋体" w:hAnsi="宋体" w:cs="宋体" w:hint="eastAsia"/>
                <w:color w:val="494949"/>
                <w:kern w:val="0"/>
                <w:szCs w:val="21"/>
              </w:rPr>
              <w:t>浙江艺术职业学院</w:t>
            </w:r>
            <w:r>
              <w:rPr>
                <w:rFonts w:ascii="宋体" w:hAnsi="宋体" w:cs="宋体" w:hint="eastAsia"/>
                <w:color w:val="494949"/>
                <w:kern w:val="0"/>
                <w:szCs w:val="21"/>
              </w:rPr>
              <w:t>，2014年9月我院独立招生</w:t>
            </w:r>
          </w:p>
        </w:tc>
      </w:tr>
      <w:tr w:rsidR="00645EEB" w:rsidTr="00503B3D">
        <w:trPr>
          <w:trHeight w:val="412"/>
        </w:trPr>
        <w:tc>
          <w:tcPr>
            <w:tcW w:w="1283" w:type="dxa"/>
          </w:tcPr>
          <w:p w:rsidR="00645EEB" w:rsidRPr="00293DC7" w:rsidRDefault="00645EEB" w:rsidP="00503B3D">
            <w:pPr>
              <w:spacing w:line="360" w:lineRule="exact"/>
              <w:ind w:leftChars="-48" w:left="-13" w:hangingChars="42" w:hanging="88"/>
              <w:jc w:val="left"/>
              <w:rPr>
                <w:rFonts w:ascii="宋体" w:hAnsi="宋体" w:cs="宋体"/>
                <w:color w:val="494949"/>
                <w:kern w:val="0"/>
                <w:szCs w:val="21"/>
              </w:rPr>
            </w:pPr>
            <w:r w:rsidRPr="00CC15A9">
              <w:rPr>
                <w:rFonts w:ascii="宋体" w:hAnsi="宋体" w:cs="宋体" w:hint="eastAsia"/>
                <w:color w:val="494949"/>
                <w:kern w:val="0"/>
                <w:szCs w:val="21"/>
              </w:rPr>
              <w:t>电子信息大类</w:t>
            </w:r>
          </w:p>
        </w:tc>
        <w:tc>
          <w:tcPr>
            <w:tcW w:w="1843" w:type="dxa"/>
          </w:tcPr>
          <w:p w:rsidR="00645EEB" w:rsidRPr="00293DC7" w:rsidRDefault="00645EEB" w:rsidP="00503B3D">
            <w:pPr>
              <w:widowControl/>
              <w:spacing w:line="360" w:lineRule="exact"/>
              <w:ind w:left="88" w:hangingChars="42" w:hanging="88"/>
              <w:jc w:val="left"/>
              <w:rPr>
                <w:rFonts w:ascii="宋体" w:hAnsi="宋体" w:cs="宋体"/>
                <w:color w:val="494949"/>
                <w:kern w:val="0"/>
                <w:szCs w:val="21"/>
              </w:rPr>
            </w:pPr>
            <w:r w:rsidRPr="00293DC7">
              <w:rPr>
                <w:rFonts w:ascii="宋体" w:hAnsi="宋体" w:cs="宋体" w:hint="eastAsia"/>
                <w:color w:val="494949"/>
                <w:kern w:val="0"/>
                <w:szCs w:val="21"/>
              </w:rPr>
              <w:t>动漫设计与制作</w:t>
            </w:r>
          </w:p>
        </w:tc>
        <w:tc>
          <w:tcPr>
            <w:tcW w:w="2268" w:type="dxa"/>
          </w:tcPr>
          <w:p w:rsidR="00645EEB" w:rsidRPr="00293DC7" w:rsidRDefault="00645EEB" w:rsidP="00503B3D">
            <w:pPr>
              <w:widowControl/>
              <w:spacing w:line="360" w:lineRule="exact"/>
              <w:ind w:left="88" w:hangingChars="42" w:hanging="88"/>
              <w:jc w:val="left"/>
              <w:rPr>
                <w:rFonts w:ascii="宋体" w:hAnsi="宋体" w:cs="宋体"/>
                <w:color w:val="494949"/>
                <w:kern w:val="0"/>
                <w:szCs w:val="21"/>
              </w:rPr>
            </w:pPr>
            <w:r w:rsidRPr="00293DC7">
              <w:rPr>
                <w:rFonts w:ascii="宋体" w:hAnsi="宋体" w:cs="宋体" w:hint="eastAsia"/>
                <w:color w:val="494949"/>
                <w:kern w:val="0"/>
                <w:szCs w:val="21"/>
              </w:rPr>
              <w:t>听障、肢残学生</w:t>
            </w:r>
          </w:p>
        </w:tc>
        <w:tc>
          <w:tcPr>
            <w:tcW w:w="2693" w:type="dxa"/>
            <w:vMerge/>
          </w:tcPr>
          <w:p w:rsidR="00645EEB" w:rsidRPr="00293DC7" w:rsidRDefault="00645EEB" w:rsidP="00503B3D">
            <w:pPr>
              <w:spacing w:line="360" w:lineRule="exact"/>
              <w:jc w:val="left"/>
              <w:rPr>
                <w:rFonts w:ascii="宋体" w:hAnsi="宋体" w:cs="宋体"/>
                <w:color w:val="494949"/>
                <w:kern w:val="0"/>
                <w:szCs w:val="21"/>
              </w:rPr>
            </w:pPr>
          </w:p>
        </w:tc>
      </w:tr>
      <w:tr w:rsidR="00645EEB" w:rsidTr="00503B3D">
        <w:trPr>
          <w:trHeight w:val="492"/>
        </w:trPr>
        <w:tc>
          <w:tcPr>
            <w:tcW w:w="1283" w:type="dxa"/>
            <w:vMerge w:val="restart"/>
          </w:tcPr>
          <w:p w:rsidR="00645EEB" w:rsidRPr="00293DC7" w:rsidRDefault="00645EEB" w:rsidP="00503B3D">
            <w:pPr>
              <w:spacing w:line="360" w:lineRule="exact"/>
              <w:jc w:val="left"/>
              <w:rPr>
                <w:rFonts w:ascii="宋体" w:hAnsi="宋体" w:cs="宋体"/>
                <w:color w:val="494949"/>
                <w:kern w:val="0"/>
                <w:szCs w:val="21"/>
              </w:rPr>
            </w:pPr>
            <w:r w:rsidRPr="000D5594">
              <w:rPr>
                <w:rFonts w:ascii="宋体" w:hAnsi="宋体" w:cs="宋体" w:hint="eastAsia"/>
                <w:color w:val="494949"/>
                <w:kern w:val="0"/>
                <w:szCs w:val="21"/>
              </w:rPr>
              <w:t>医药卫生大类</w:t>
            </w:r>
          </w:p>
          <w:p w:rsidR="00645EEB" w:rsidRPr="00293DC7" w:rsidRDefault="00645EEB" w:rsidP="00503B3D">
            <w:pPr>
              <w:spacing w:line="360" w:lineRule="exact"/>
              <w:jc w:val="left"/>
              <w:rPr>
                <w:rFonts w:ascii="宋体" w:hAnsi="宋体" w:cs="宋体"/>
                <w:color w:val="494949"/>
                <w:kern w:val="0"/>
                <w:szCs w:val="21"/>
              </w:rPr>
            </w:pPr>
          </w:p>
        </w:tc>
        <w:tc>
          <w:tcPr>
            <w:tcW w:w="1843" w:type="dxa"/>
          </w:tcPr>
          <w:p w:rsidR="00645EEB" w:rsidRPr="00293DC7" w:rsidRDefault="00645EEB" w:rsidP="00503B3D">
            <w:pPr>
              <w:widowControl/>
              <w:spacing w:line="360" w:lineRule="exact"/>
              <w:ind w:leftChars="-48" w:left="-13" w:hangingChars="42" w:hanging="88"/>
              <w:jc w:val="left"/>
              <w:rPr>
                <w:rFonts w:ascii="宋体" w:hAnsi="宋体" w:cs="宋体"/>
                <w:color w:val="494949"/>
                <w:kern w:val="0"/>
                <w:szCs w:val="21"/>
              </w:rPr>
            </w:pPr>
            <w:r w:rsidRPr="00293DC7">
              <w:rPr>
                <w:rFonts w:ascii="宋体" w:hAnsi="宋体" w:cs="宋体" w:hint="eastAsia"/>
                <w:color w:val="494949"/>
                <w:kern w:val="0"/>
                <w:szCs w:val="21"/>
              </w:rPr>
              <w:t>康复治疗技术（推拿方向）</w:t>
            </w:r>
          </w:p>
        </w:tc>
        <w:tc>
          <w:tcPr>
            <w:tcW w:w="2268" w:type="dxa"/>
          </w:tcPr>
          <w:p w:rsidR="00645EEB" w:rsidRPr="00293DC7" w:rsidRDefault="00645EEB" w:rsidP="00503B3D">
            <w:pPr>
              <w:widowControl/>
              <w:spacing w:line="360" w:lineRule="exact"/>
              <w:ind w:leftChars="-48" w:left="-13" w:hangingChars="42" w:hanging="88"/>
              <w:jc w:val="left"/>
              <w:rPr>
                <w:rFonts w:ascii="宋体" w:hAnsi="宋体" w:cs="宋体"/>
                <w:color w:val="494949"/>
                <w:kern w:val="0"/>
                <w:szCs w:val="21"/>
              </w:rPr>
            </w:pPr>
          </w:p>
          <w:p w:rsidR="00645EEB" w:rsidRPr="00293DC7" w:rsidRDefault="00645EEB" w:rsidP="00503B3D">
            <w:pPr>
              <w:spacing w:line="360" w:lineRule="exact"/>
              <w:jc w:val="left"/>
              <w:rPr>
                <w:rFonts w:ascii="宋体" w:hAnsi="宋体" w:cs="宋体"/>
                <w:color w:val="494949"/>
                <w:kern w:val="0"/>
                <w:szCs w:val="21"/>
              </w:rPr>
            </w:pPr>
            <w:r w:rsidRPr="00293DC7">
              <w:rPr>
                <w:rFonts w:ascii="宋体" w:hAnsi="宋体" w:cs="宋体" w:hint="eastAsia"/>
                <w:color w:val="494949"/>
                <w:kern w:val="0"/>
                <w:szCs w:val="21"/>
              </w:rPr>
              <w:t>视障学生</w:t>
            </w:r>
          </w:p>
        </w:tc>
        <w:tc>
          <w:tcPr>
            <w:tcW w:w="2693" w:type="dxa"/>
            <w:vMerge w:val="restart"/>
          </w:tcPr>
          <w:p w:rsidR="00645EEB" w:rsidRPr="00293DC7" w:rsidRDefault="00645EEB" w:rsidP="00503B3D">
            <w:pPr>
              <w:widowControl/>
              <w:spacing w:line="360" w:lineRule="exact"/>
              <w:jc w:val="left"/>
              <w:rPr>
                <w:rFonts w:ascii="宋体" w:hAnsi="宋体" w:cs="宋体"/>
                <w:color w:val="494949"/>
                <w:kern w:val="0"/>
                <w:szCs w:val="21"/>
              </w:rPr>
            </w:pPr>
            <w:r>
              <w:rPr>
                <w:rFonts w:ascii="宋体" w:hAnsi="宋体" w:cs="宋体" w:hint="eastAsia"/>
                <w:color w:val="494949"/>
                <w:kern w:val="0"/>
                <w:szCs w:val="21"/>
              </w:rPr>
              <w:t>2010-2013年挂靠</w:t>
            </w:r>
            <w:r w:rsidRPr="00293DC7">
              <w:rPr>
                <w:rFonts w:ascii="宋体" w:hAnsi="宋体" w:cs="宋体" w:hint="eastAsia"/>
                <w:color w:val="494949"/>
                <w:kern w:val="0"/>
                <w:szCs w:val="21"/>
              </w:rPr>
              <w:t>浙江医药高等专科学校</w:t>
            </w:r>
            <w:r>
              <w:rPr>
                <w:rFonts w:ascii="宋体" w:hAnsi="宋体" w:cs="宋体" w:hint="eastAsia"/>
                <w:color w:val="494949"/>
                <w:kern w:val="0"/>
                <w:szCs w:val="21"/>
              </w:rPr>
              <w:t>，2014年9月我院独立招生</w:t>
            </w:r>
          </w:p>
        </w:tc>
      </w:tr>
      <w:tr w:rsidR="00645EEB" w:rsidTr="00503B3D">
        <w:trPr>
          <w:trHeight w:val="606"/>
        </w:trPr>
        <w:tc>
          <w:tcPr>
            <w:tcW w:w="1283" w:type="dxa"/>
            <w:vMerge/>
          </w:tcPr>
          <w:p w:rsidR="00645EEB" w:rsidRPr="00293DC7" w:rsidRDefault="00645EEB" w:rsidP="00503B3D">
            <w:pPr>
              <w:widowControl/>
              <w:spacing w:line="360" w:lineRule="exact"/>
              <w:ind w:leftChars="-48" w:left="-13" w:hangingChars="42" w:hanging="88"/>
              <w:jc w:val="left"/>
              <w:rPr>
                <w:rFonts w:ascii="宋体" w:hAnsi="宋体" w:cs="宋体"/>
                <w:color w:val="494949"/>
                <w:kern w:val="0"/>
                <w:szCs w:val="21"/>
              </w:rPr>
            </w:pPr>
          </w:p>
        </w:tc>
        <w:tc>
          <w:tcPr>
            <w:tcW w:w="1843" w:type="dxa"/>
          </w:tcPr>
          <w:p w:rsidR="00645EEB" w:rsidRPr="00293DC7" w:rsidRDefault="00645EEB" w:rsidP="00503B3D">
            <w:pPr>
              <w:widowControl/>
              <w:spacing w:line="360" w:lineRule="exact"/>
              <w:ind w:left="88" w:hangingChars="42" w:hanging="88"/>
              <w:jc w:val="left"/>
              <w:rPr>
                <w:rFonts w:ascii="宋体" w:hAnsi="宋体" w:cs="宋体"/>
                <w:color w:val="494949"/>
                <w:kern w:val="0"/>
                <w:szCs w:val="21"/>
              </w:rPr>
            </w:pPr>
            <w:r w:rsidRPr="00293DC7">
              <w:rPr>
                <w:rFonts w:ascii="宋体" w:hAnsi="宋体" w:cs="宋体" w:hint="eastAsia"/>
                <w:color w:val="494949"/>
                <w:kern w:val="0"/>
                <w:szCs w:val="21"/>
              </w:rPr>
              <w:t>康复治疗技术（老年服务方向）</w:t>
            </w:r>
          </w:p>
        </w:tc>
        <w:tc>
          <w:tcPr>
            <w:tcW w:w="2268" w:type="dxa"/>
          </w:tcPr>
          <w:p w:rsidR="00645EEB" w:rsidRPr="00293DC7" w:rsidRDefault="00645EEB" w:rsidP="00503B3D">
            <w:pPr>
              <w:widowControl/>
              <w:spacing w:line="360" w:lineRule="exact"/>
              <w:jc w:val="left"/>
              <w:rPr>
                <w:rFonts w:ascii="宋体" w:hAnsi="宋体" w:cs="宋体"/>
                <w:color w:val="494949"/>
                <w:kern w:val="0"/>
                <w:szCs w:val="21"/>
              </w:rPr>
            </w:pPr>
            <w:r w:rsidRPr="00293DC7">
              <w:rPr>
                <w:rFonts w:ascii="宋体" w:hAnsi="宋体" w:cs="宋体" w:hint="eastAsia"/>
                <w:color w:val="494949"/>
                <w:kern w:val="0"/>
                <w:szCs w:val="21"/>
              </w:rPr>
              <w:t>普通学生</w:t>
            </w:r>
          </w:p>
        </w:tc>
        <w:tc>
          <w:tcPr>
            <w:tcW w:w="2693" w:type="dxa"/>
            <w:vMerge/>
          </w:tcPr>
          <w:p w:rsidR="00645EEB" w:rsidRPr="00293DC7" w:rsidRDefault="00645EEB" w:rsidP="00503B3D">
            <w:pPr>
              <w:spacing w:line="360" w:lineRule="exact"/>
              <w:jc w:val="left"/>
              <w:rPr>
                <w:rFonts w:ascii="宋体" w:hAnsi="宋体" w:cs="宋体"/>
                <w:color w:val="494949"/>
                <w:kern w:val="0"/>
                <w:szCs w:val="21"/>
              </w:rPr>
            </w:pPr>
          </w:p>
        </w:tc>
      </w:tr>
      <w:tr w:rsidR="00645EEB" w:rsidTr="00503B3D">
        <w:trPr>
          <w:trHeight w:val="855"/>
        </w:trPr>
        <w:tc>
          <w:tcPr>
            <w:tcW w:w="1283" w:type="dxa"/>
          </w:tcPr>
          <w:p w:rsidR="00645EEB" w:rsidRPr="00293DC7" w:rsidRDefault="00645EEB" w:rsidP="00503B3D">
            <w:pPr>
              <w:spacing w:line="360" w:lineRule="exact"/>
              <w:jc w:val="left"/>
              <w:rPr>
                <w:rFonts w:ascii="宋体" w:hAnsi="宋体" w:cs="宋体"/>
                <w:color w:val="494949"/>
                <w:kern w:val="0"/>
                <w:szCs w:val="21"/>
              </w:rPr>
            </w:pPr>
            <w:r w:rsidRPr="00CC15A9">
              <w:rPr>
                <w:rFonts w:ascii="宋体" w:hAnsi="宋体" w:cs="宋体" w:hint="eastAsia"/>
                <w:color w:val="494949"/>
                <w:kern w:val="0"/>
                <w:szCs w:val="21"/>
              </w:rPr>
              <w:t>文化教育大类</w:t>
            </w:r>
          </w:p>
        </w:tc>
        <w:tc>
          <w:tcPr>
            <w:tcW w:w="1843" w:type="dxa"/>
          </w:tcPr>
          <w:p w:rsidR="00645EEB" w:rsidRPr="00293DC7" w:rsidRDefault="00645EEB" w:rsidP="00503B3D">
            <w:pPr>
              <w:spacing w:line="360" w:lineRule="exact"/>
              <w:jc w:val="left"/>
              <w:rPr>
                <w:rFonts w:ascii="宋体" w:hAnsi="宋体" w:cs="宋体"/>
                <w:color w:val="494949"/>
                <w:kern w:val="0"/>
                <w:szCs w:val="21"/>
              </w:rPr>
            </w:pPr>
            <w:r>
              <w:rPr>
                <w:rFonts w:ascii="宋体" w:hAnsi="宋体" w:cs="宋体" w:hint="eastAsia"/>
                <w:color w:val="494949"/>
                <w:kern w:val="0"/>
                <w:szCs w:val="21"/>
              </w:rPr>
              <w:t>儿童康复（</w:t>
            </w:r>
            <w:r w:rsidRPr="00293DC7">
              <w:rPr>
                <w:rFonts w:ascii="宋体" w:hAnsi="宋体" w:cs="宋体" w:hint="eastAsia"/>
                <w:color w:val="494949"/>
                <w:kern w:val="0"/>
                <w:szCs w:val="21"/>
              </w:rPr>
              <w:t>学前教育</w:t>
            </w:r>
            <w:r>
              <w:rPr>
                <w:rFonts w:ascii="宋体" w:hAnsi="宋体" w:cs="宋体" w:hint="eastAsia"/>
                <w:color w:val="494949"/>
                <w:kern w:val="0"/>
                <w:szCs w:val="21"/>
              </w:rPr>
              <w:t>康复方向</w:t>
            </w:r>
            <w:r w:rsidRPr="00293DC7">
              <w:rPr>
                <w:rFonts w:ascii="宋体" w:hAnsi="宋体" w:cs="宋体" w:hint="eastAsia"/>
                <w:color w:val="494949"/>
                <w:kern w:val="0"/>
                <w:szCs w:val="21"/>
              </w:rPr>
              <w:t>）</w:t>
            </w:r>
          </w:p>
        </w:tc>
        <w:tc>
          <w:tcPr>
            <w:tcW w:w="2268" w:type="dxa"/>
          </w:tcPr>
          <w:p w:rsidR="00645EEB" w:rsidRPr="00293DC7" w:rsidRDefault="00645EEB" w:rsidP="00503B3D">
            <w:pPr>
              <w:spacing w:line="360" w:lineRule="exact"/>
              <w:ind w:firstLineChars="14" w:firstLine="29"/>
              <w:jc w:val="left"/>
              <w:rPr>
                <w:rFonts w:ascii="宋体" w:hAnsi="宋体" w:cs="宋体"/>
                <w:color w:val="494949"/>
                <w:kern w:val="0"/>
                <w:szCs w:val="21"/>
              </w:rPr>
            </w:pPr>
            <w:r w:rsidRPr="00293DC7">
              <w:rPr>
                <w:rFonts w:ascii="宋体" w:hAnsi="宋体" w:cs="宋体" w:hint="eastAsia"/>
                <w:color w:val="494949"/>
                <w:kern w:val="0"/>
                <w:szCs w:val="21"/>
              </w:rPr>
              <w:t>普通学生</w:t>
            </w:r>
          </w:p>
        </w:tc>
        <w:tc>
          <w:tcPr>
            <w:tcW w:w="2693" w:type="dxa"/>
            <w:vMerge/>
          </w:tcPr>
          <w:p w:rsidR="00645EEB" w:rsidRPr="00293DC7" w:rsidRDefault="00645EEB" w:rsidP="00503B3D">
            <w:pPr>
              <w:spacing w:line="360" w:lineRule="exact"/>
              <w:ind w:firstLineChars="200" w:firstLine="420"/>
              <w:jc w:val="left"/>
              <w:rPr>
                <w:rFonts w:ascii="宋体" w:hAnsi="宋体" w:cs="宋体"/>
                <w:color w:val="494949"/>
                <w:kern w:val="0"/>
                <w:szCs w:val="21"/>
              </w:rPr>
            </w:pPr>
          </w:p>
        </w:tc>
      </w:tr>
    </w:tbl>
    <w:p w:rsidR="00645EEB" w:rsidRDefault="00645EEB" w:rsidP="00645EEB">
      <w:pPr>
        <w:spacing w:line="440" w:lineRule="exact"/>
        <w:ind w:firstLineChars="200" w:firstLine="480"/>
        <w:rPr>
          <w:rFonts w:ascii="宋体" w:hAnsi="宋体"/>
          <w:color w:val="000000"/>
          <w:sz w:val="24"/>
          <w:szCs w:val="24"/>
        </w:rPr>
      </w:pPr>
      <w:r w:rsidRPr="00816045">
        <w:rPr>
          <w:rFonts w:ascii="宋体" w:hAnsi="宋体" w:hint="eastAsia"/>
          <w:color w:val="000000"/>
          <w:sz w:val="24"/>
          <w:szCs w:val="24"/>
        </w:rPr>
        <w:t>从专业总体结构来看，目前我院的专业设置比较贴近浙江省经济社会发展和浙江省残疾人事业发展对高技能、应用型人才的需求，专业布局基本合理。</w:t>
      </w:r>
    </w:p>
    <w:p w:rsidR="00645EEB" w:rsidRDefault="00645EEB" w:rsidP="00645EEB">
      <w:pPr>
        <w:spacing w:line="440" w:lineRule="exact"/>
        <w:ind w:firstLineChars="200" w:firstLine="480"/>
        <w:rPr>
          <w:rFonts w:ascii="宋体" w:hAnsi="宋体"/>
          <w:color w:val="000000"/>
          <w:sz w:val="24"/>
          <w:szCs w:val="24"/>
        </w:rPr>
      </w:pPr>
      <w:r>
        <w:rPr>
          <w:rFonts w:ascii="宋体" w:hAnsi="宋体" w:hint="eastAsia"/>
          <w:color w:val="000000"/>
          <w:sz w:val="24"/>
          <w:szCs w:val="24"/>
        </w:rPr>
        <w:t>四个专业中，院级特色专业为儿童康复专业和装饰艺术设计专业。</w:t>
      </w:r>
    </w:p>
    <w:p w:rsidR="00645EEB" w:rsidRPr="00AF6083" w:rsidRDefault="00645EEB" w:rsidP="00645EEB">
      <w:pPr>
        <w:spacing w:line="440" w:lineRule="exact"/>
        <w:ind w:firstLineChars="200" w:firstLine="482"/>
        <w:rPr>
          <w:rFonts w:ascii="宋体" w:hAnsi="宋体"/>
          <w:b/>
          <w:color w:val="000000"/>
          <w:sz w:val="24"/>
          <w:szCs w:val="24"/>
        </w:rPr>
      </w:pPr>
      <w:r w:rsidRPr="00AF6083">
        <w:rPr>
          <w:rFonts w:ascii="宋体" w:hAnsi="宋体" w:hint="eastAsia"/>
          <w:b/>
          <w:color w:val="000000"/>
          <w:sz w:val="24"/>
          <w:szCs w:val="24"/>
        </w:rPr>
        <w:t>1、儿童康复专业</w:t>
      </w:r>
    </w:p>
    <w:p w:rsidR="00645EEB" w:rsidRDefault="00645EEB" w:rsidP="00645EEB">
      <w:pPr>
        <w:spacing w:line="440" w:lineRule="exact"/>
        <w:ind w:firstLineChars="200" w:firstLine="480"/>
        <w:rPr>
          <w:rFonts w:ascii="宋体" w:hAnsi="宋体"/>
          <w:color w:val="000000"/>
          <w:sz w:val="24"/>
          <w:szCs w:val="24"/>
        </w:rPr>
      </w:pPr>
      <w:r w:rsidRPr="005B01FF">
        <w:rPr>
          <w:rFonts w:ascii="宋体" w:hAnsi="宋体" w:hint="eastAsia"/>
          <w:color w:val="000000"/>
          <w:sz w:val="24"/>
          <w:szCs w:val="24"/>
        </w:rPr>
        <w:t>儿童康复专业自2012年9月开办以来，以培养特殊教育康复复合型人才为目标，重视多学科、多机构协作培养学生全纳教育理念与教育、康复技能，逐步</w:t>
      </w:r>
      <w:r>
        <w:rPr>
          <w:rFonts w:ascii="宋体" w:hAnsi="宋体" w:hint="eastAsia"/>
          <w:color w:val="000000"/>
          <w:sz w:val="24"/>
          <w:szCs w:val="24"/>
        </w:rPr>
        <w:t xml:space="preserve">    </w:t>
      </w:r>
    </w:p>
    <w:p w:rsidR="00645EEB" w:rsidRPr="005B01FF" w:rsidRDefault="00645EEB" w:rsidP="00645EEB">
      <w:pPr>
        <w:spacing w:line="440" w:lineRule="exact"/>
        <w:rPr>
          <w:rFonts w:ascii="宋体" w:hAnsi="宋体"/>
          <w:color w:val="000000"/>
          <w:sz w:val="24"/>
          <w:szCs w:val="24"/>
        </w:rPr>
      </w:pPr>
      <w:r w:rsidRPr="005B01FF">
        <w:rPr>
          <w:rFonts w:ascii="宋体" w:hAnsi="宋体" w:hint="eastAsia"/>
          <w:color w:val="000000"/>
          <w:sz w:val="24"/>
          <w:szCs w:val="24"/>
        </w:rPr>
        <w:lastRenderedPageBreak/>
        <w:t>形成实践导向的了的职前特教教师培育模式。</w:t>
      </w:r>
    </w:p>
    <w:p w:rsidR="00645EEB" w:rsidRPr="005B01FF" w:rsidRDefault="00645EEB" w:rsidP="00645EEB">
      <w:pPr>
        <w:spacing w:line="440" w:lineRule="exact"/>
        <w:ind w:firstLineChars="200" w:firstLine="480"/>
        <w:rPr>
          <w:rFonts w:ascii="宋体" w:hAnsi="宋体"/>
          <w:color w:val="000000"/>
          <w:sz w:val="24"/>
          <w:szCs w:val="24"/>
        </w:rPr>
      </w:pPr>
      <w:r w:rsidRPr="005B01FF">
        <w:rPr>
          <w:rFonts w:ascii="宋体" w:hAnsi="宋体" w:hint="eastAsia"/>
          <w:color w:val="000000"/>
          <w:sz w:val="24"/>
          <w:szCs w:val="24"/>
        </w:rPr>
        <w:t>近3年来，儿童康复专业教师立项或完成省部级课题9项，厅级项目11项，为创新特殊教育教师培养模式提供了研究支持。儿童康复专业现有校内实训室11个。其中与教育康复技能实训相关的实训室有特殊儿童运动康复技能实训室、特殊儿童语言康复实训室、特殊儿童认知康复技能实训室、手语翻译、幼儿园资源支持教室、特殊儿童心理测量室等。学校内部还设立有特殊教育班级30个，儿童康复专业教师与特殊教育班级任课教师共同设计服务学习项目，为本专业学生创设了基于特殊教育现场的校内教学技能仿真实训项目，增强了校内实训的职业性、开放性、实践性。</w:t>
      </w:r>
    </w:p>
    <w:p w:rsidR="00645EEB" w:rsidRPr="005B01FF" w:rsidRDefault="00645EEB" w:rsidP="00645EEB">
      <w:pPr>
        <w:spacing w:line="440" w:lineRule="exact"/>
        <w:ind w:firstLineChars="150" w:firstLine="360"/>
        <w:rPr>
          <w:rFonts w:ascii="宋体" w:hAnsi="宋体"/>
          <w:color w:val="000000"/>
          <w:sz w:val="24"/>
          <w:szCs w:val="24"/>
        </w:rPr>
      </w:pPr>
      <w:r w:rsidRPr="005B01FF">
        <w:rPr>
          <w:rFonts w:ascii="宋体" w:hAnsi="宋体" w:hint="eastAsia"/>
          <w:color w:val="000000"/>
          <w:sz w:val="24"/>
          <w:szCs w:val="24"/>
        </w:rPr>
        <w:t>学校近年来大量选派儿童康复专业教师赴行业实践锻炼，提高特殊教育及康复实践能力，并积极促成学校与省内普通幼儿园、义务教育阶段特殊教育学校、省残联系统康复中心、省内医院等不同系统单位的联合培养人才，建立了一支由特殊教育、临床心理学、学前教育学、康复医学等多领域专家构成的教学团队，逐步构建普特融合、医教结合、幼小衔接的联合培养人才模式。2015</w:t>
      </w:r>
      <w:r>
        <w:rPr>
          <w:rFonts w:ascii="宋体" w:hAnsi="宋体" w:hint="eastAsia"/>
          <w:color w:val="000000"/>
          <w:sz w:val="24"/>
          <w:szCs w:val="24"/>
        </w:rPr>
        <w:t>年首届毕业生就业相关度高</w:t>
      </w:r>
      <w:r w:rsidRPr="005B01FF">
        <w:rPr>
          <w:rFonts w:ascii="宋体" w:hAnsi="宋体" w:hint="eastAsia"/>
          <w:color w:val="000000"/>
          <w:sz w:val="24"/>
          <w:szCs w:val="24"/>
        </w:rPr>
        <w:t>达到92%。</w:t>
      </w:r>
    </w:p>
    <w:p w:rsidR="00645EEB" w:rsidRPr="00AF6083" w:rsidRDefault="00645EEB" w:rsidP="00645EEB">
      <w:pPr>
        <w:spacing w:line="440" w:lineRule="exact"/>
        <w:ind w:firstLineChars="200" w:firstLine="482"/>
        <w:rPr>
          <w:rFonts w:ascii="宋体" w:hAnsi="宋体"/>
          <w:b/>
          <w:color w:val="000000"/>
          <w:sz w:val="24"/>
          <w:szCs w:val="24"/>
        </w:rPr>
      </w:pPr>
      <w:r w:rsidRPr="00AF6083">
        <w:rPr>
          <w:rFonts w:ascii="宋体" w:hAnsi="宋体" w:hint="eastAsia"/>
          <w:b/>
          <w:color w:val="000000"/>
          <w:sz w:val="24"/>
          <w:szCs w:val="24"/>
        </w:rPr>
        <w:t>2、装饰艺术设计专业</w:t>
      </w:r>
    </w:p>
    <w:p w:rsidR="00645EEB" w:rsidRPr="00A14D74" w:rsidRDefault="00645EEB" w:rsidP="00645EEB">
      <w:pPr>
        <w:spacing w:line="440" w:lineRule="exact"/>
        <w:ind w:firstLineChars="200" w:firstLine="480"/>
        <w:rPr>
          <w:rFonts w:ascii="宋体" w:hAnsi="宋体"/>
          <w:color w:val="000000"/>
          <w:sz w:val="24"/>
          <w:szCs w:val="24"/>
        </w:rPr>
      </w:pPr>
      <w:r w:rsidRPr="00A14D74">
        <w:rPr>
          <w:rFonts w:ascii="宋体" w:hAnsi="宋体" w:hint="eastAsia"/>
          <w:color w:val="000000"/>
          <w:sz w:val="24"/>
          <w:szCs w:val="24"/>
        </w:rPr>
        <w:t>装饰艺术设计专业现有专职教师</w:t>
      </w:r>
      <w:r>
        <w:rPr>
          <w:rFonts w:ascii="宋体" w:hAnsi="宋体" w:hint="eastAsia"/>
          <w:color w:val="000000"/>
          <w:sz w:val="24"/>
          <w:szCs w:val="24"/>
        </w:rPr>
        <w:t>10</w:t>
      </w:r>
      <w:r w:rsidRPr="00A14D74">
        <w:rPr>
          <w:rFonts w:ascii="宋体" w:hAnsi="宋体" w:hint="eastAsia"/>
          <w:color w:val="000000"/>
          <w:sz w:val="24"/>
          <w:szCs w:val="24"/>
        </w:rPr>
        <w:t>人，兼职教师2人，全部为双师型教师，学历均为本科以上，其中副教授2人，具有硕士学位的2人，硕士在读5人。学校将进一步完善青年教师的培训方案，支持教师走出去培训和下企业实践锻炼的工作。目前，本专业已有</w:t>
      </w:r>
      <w:r>
        <w:rPr>
          <w:rFonts w:ascii="宋体" w:hAnsi="宋体" w:hint="eastAsia"/>
          <w:color w:val="000000"/>
          <w:sz w:val="24"/>
          <w:szCs w:val="24"/>
        </w:rPr>
        <w:t>3名</w:t>
      </w:r>
      <w:r w:rsidRPr="00A14D74">
        <w:rPr>
          <w:rFonts w:ascii="宋体" w:hAnsi="宋体" w:hint="eastAsia"/>
          <w:color w:val="000000"/>
          <w:sz w:val="24"/>
          <w:szCs w:val="24"/>
        </w:rPr>
        <w:t>老师被学校安排到企业挂职锻炼，</w:t>
      </w:r>
      <w:r>
        <w:rPr>
          <w:rFonts w:ascii="宋体" w:hAnsi="宋体" w:hint="eastAsia"/>
          <w:color w:val="000000"/>
          <w:sz w:val="24"/>
          <w:szCs w:val="24"/>
        </w:rPr>
        <w:t>2位</w:t>
      </w:r>
      <w:r w:rsidRPr="00A14D74">
        <w:rPr>
          <w:rFonts w:ascii="宋体" w:hAnsi="宋体" w:hint="eastAsia"/>
          <w:color w:val="000000"/>
          <w:sz w:val="24"/>
          <w:szCs w:val="24"/>
        </w:rPr>
        <w:t>老师去高校做访问学者。</w:t>
      </w:r>
    </w:p>
    <w:p w:rsidR="00645EEB" w:rsidRPr="00A14D74" w:rsidRDefault="00645EEB" w:rsidP="00645EEB">
      <w:pPr>
        <w:spacing w:line="440" w:lineRule="exact"/>
        <w:ind w:firstLineChars="200" w:firstLine="480"/>
        <w:rPr>
          <w:rFonts w:ascii="宋体" w:hAnsi="宋体"/>
          <w:color w:val="000000"/>
          <w:sz w:val="24"/>
          <w:szCs w:val="24"/>
        </w:rPr>
      </w:pPr>
      <w:r>
        <w:rPr>
          <w:rFonts w:ascii="宋体" w:hAnsi="宋体" w:hint="eastAsia"/>
          <w:color w:val="000000"/>
          <w:sz w:val="24"/>
          <w:szCs w:val="24"/>
        </w:rPr>
        <w:t>本专业</w:t>
      </w:r>
      <w:r w:rsidRPr="00A14D74">
        <w:rPr>
          <w:rFonts w:ascii="宋体" w:hAnsi="宋体" w:hint="eastAsia"/>
          <w:color w:val="000000"/>
          <w:sz w:val="24"/>
          <w:szCs w:val="24"/>
        </w:rPr>
        <w:t>紧紧围绕职业教育改革特点，围绕产、学与研的相互关系，鼓励教师深入企业实践锻炼，以市场需求和岗位职业能力为标准，立足装饰专业与行业，以学生为中心，面向社会，服务当地经济，培养适合的有素质的技能型特教听障人才。比如郑小忠老师为合作企业杭州宏华数码公司设计丝巾产品，周琦为杭州亚龙雕塑公司制作雕塑作品，范丽青老师为杭州少儿培训中心的学生培训陶艺，等等。根据教育厅和省残联的安排，充分发挥我院人才与技术优势，积极开展各类培训与技术指导工作，扎实推进当地经济的发展与本校专业的提升。</w:t>
      </w:r>
    </w:p>
    <w:p w:rsidR="00645EEB" w:rsidRPr="00A14D74" w:rsidRDefault="00645EEB" w:rsidP="00645EEB">
      <w:pPr>
        <w:spacing w:line="440" w:lineRule="exact"/>
        <w:ind w:firstLineChars="200" w:firstLine="480"/>
        <w:rPr>
          <w:rFonts w:ascii="宋体" w:hAnsi="宋体"/>
          <w:color w:val="000000"/>
          <w:sz w:val="24"/>
          <w:szCs w:val="24"/>
        </w:rPr>
      </w:pPr>
      <w:r>
        <w:rPr>
          <w:rFonts w:ascii="宋体" w:hAnsi="宋体" w:hint="eastAsia"/>
          <w:color w:val="000000"/>
          <w:sz w:val="24"/>
          <w:szCs w:val="24"/>
        </w:rPr>
        <w:t>根据专业的特点和就业岗位的需求来进行统筹设置的校内实训室</w:t>
      </w:r>
      <w:r w:rsidRPr="00A14D74">
        <w:rPr>
          <w:rFonts w:ascii="宋体" w:hAnsi="宋体" w:hint="eastAsia"/>
          <w:color w:val="000000"/>
          <w:sz w:val="24"/>
          <w:szCs w:val="24"/>
        </w:rPr>
        <w:t>有图纹综合实训室、数码喷绘实训基地、新彩实训室、雕塑实训室和扎蜡染实训室等9个专业实训室，完全满足装饰艺术设计专业各方向的实训教学需要。本专业与杭州</w:t>
      </w:r>
      <w:r w:rsidRPr="00A14D74">
        <w:rPr>
          <w:rFonts w:ascii="宋体" w:hAnsi="宋体" w:hint="eastAsia"/>
          <w:color w:val="000000"/>
          <w:sz w:val="24"/>
          <w:szCs w:val="24"/>
        </w:rPr>
        <w:lastRenderedPageBreak/>
        <w:t>陈氏玻雕、王星记扇业公司、中国乐漫土文化发展有限公司、杭州银箔工艺品有限公司等近10家企业建立了长期、稳定的合作伙伴关系，为学生提供了优质的实习实训场所，为本专业的发展建设搭建了坚实的平台。</w:t>
      </w:r>
      <w:r>
        <w:rPr>
          <w:rFonts w:ascii="宋体" w:hAnsi="宋体" w:hint="eastAsia"/>
          <w:color w:val="000000"/>
          <w:sz w:val="24"/>
          <w:szCs w:val="24"/>
        </w:rPr>
        <w:t>2015年装饰艺术设计专业就业率达到</w:t>
      </w:r>
      <w:r w:rsidRPr="00810BE4">
        <w:rPr>
          <w:rFonts w:ascii="宋体" w:hAnsi="宋体" w:hint="eastAsia"/>
          <w:color w:val="000000"/>
          <w:sz w:val="24"/>
          <w:szCs w:val="24"/>
        </w:rPr>
        <w:t>93.94%</w:t>
      </w:r>
      <w:r>
        <w:rPr>
          <w:rFonts w:ascii="宋体" w:hAnsi="宋体" w:hint="eastAsia"/>
          <w:color w:val="000000"/>
          <w:sz w:val="24"/>
          <w:szCs w:val="24"/>
        </w:rPr>
        <w:t>。</w:t>
      </w:r>
    </w:p>
    <w:p w:rsidR="00645EEB" w:rsidRPr="00816045" w:rsidRDefault="00645EEB" w:rsidP="00645EEB">
      <w:pPr>
        <w:spacing w:line="440" w:lineRule="exact"/>
        <w:rPr>
          <w:rFonts w:ascii="宋体" w:hAnsi="宋体"/>
          <w:b/>
          <w:color w:val="000000"/>
          <w:sz w:val="24"/>
          <w:szCs w:val="24"/>
        </w:rPr>
      </w:pPr>
      <w:r w:rsidRPr="00816045">
        <w:rPr>
          <w:rFonts w:ascii="宋体" w:hAnsi="宋体" w:hint="eastAsia"/>
          <w:b/>
          <w:color w:val="000000"/>
          <w:sz w:val="24"/>
          <w:szCs w:val="24"/>
        </w:rPr>
        <w:t>三、毕业生就业率高</w:t>
      </w:r>
    </w:p>
    <w:p w:rsidR="00645EEB" w:rsidRDefault="00645EEB" w:rsidP="00645EEB">
      <w:pPr>
        <w:spacing w:line="440" w:lineRule="exact"/>
        <w:ind w:firstLineChars="200" w:firstLine="480"/>
        <w:rPr>
          <w:rFonts w:ascii="宋体" w:hAnsi="宋体"/>
          <w:color w:val="000000"/>
          <w:sz w:val="24"/>
          <w:szCs w:val="24"/>
        </w:rPr>
      </w:pPr>
      <w:r>
        <w:rPr>
          <w:rFonts w:ascii="宋体" w:hAnsi="宋体" w:hint="eastAsia"/>
          <w:color w:val="000000"/>
          <w:sz w:val="24"/>
          <w:szCs w:val="24"/>
        </w:rPr>
        <w:t>2014届高职三个专业的毕业生</w:t>
      </w:r>
      <w:r w:rsidRPr="00B048A6">
        <w:rPr>
          <w:rFonts w:ascii="宋体" w:hAnsi="宋体" w:hint="eastAsia"/>
          <w:color w:val="000000"/>
          <w:sz w:val="24"/>
          <w:szCs w:val="24"/>
        </w:rPr>
        <w:t>共149人，</w:t>
      </w:r>
      <w:r w:rsidRPr="00563100">
        <w:rPr>
          <w:rFonts w:ascii="宋体" w:hAnsi="宋体" w:hint="eastAsia"/>
          <w:color w:val="000000"/>
          <w:sz w:val="24"/>
          <w:szCs w:val="24"/>
        </w:rPr>
        <w:t>就业146人，就业率97.99%；</w:t>
      </w:r>
      <w:r w:rsidRPr="00B048A6">
        <w:rPr>
          <w:rFonts w:ascii="宋体" w:hAnsi="宋体" w:hint="eastAsia"/>
          <w:color w:val="000000"/>
          <w:sz w:val="24"/>
          <w:szCs w:val="24"/>
        </w:rPr>
        <w:t>专业对口</w:t>
      </w:r>
      <w:r>
        <w:rPr>
          <w:rFonts w:ascii="宋体" w:hAnsi="宋体" w:hint="eastAsia"/>
          <w:color w:val="000000"/>
          <w:sz w:val="24"/>
          <w:szCs w:val="24"/>
        </w:rPr>
        <w:t>62</w:t>
      </w:r>
      <w:r w:rsidRPr="00B048A6">
        <w:rPr>
          <w:rFonts w:ascii="宋体" w:hAnsi="宋体" w:hint="eastAsia"/>
          <w:color w:val="000000"/>
          <w:sz w:val="24"/>
          <w:szCs w:val="24"/>
        </w:rPr>
        <w:t>人，对口率</w:t>
      </w:r>
      <w:r>
        <w:rPr>
          <w:rFonts w:ascii="宋体" w:hAnsi="宋体" w:hint="eastAsia"/>
          <w:color w:val="000000"/>
          <w:sz w:val="24"/>
          <w:szCs w:val="24"/>
        </w:rPr>
        <w:t>42.47</w:t>
      </w:r>
      <w:r w:rsidRPr="00B048A6">
        <w:rPr>
          <w:rFonts w:ascii="宋体" w:hAnsi="宋体" w:hint="eastAsia"/>
          <w:color w:val="000000"/>
          <w:sz w:val="24"/>
          <w:szCs w:val="24"/>
        </w:rPr>
        <w:t>%</w:t>
      </w:r>
      <w:r>
        <w:rPr>
          <w:rFonts w:ascii="宋体" w:hAnsi="宋体" w:hint="eastAsia"/>
          <w:color w:val="000000"/>
          <w:sz w:val="24"/>
          <w:szCs w:val="24"/>
        </w:rPr>
        <w:t>；</w:t>
      </w:r>
      <w:r w:rsidRPr="00810BE4">
        <w:rPr>
          <w:rFonts w:ascii="宋体" w:hAnsi="宋体" w:hint="eastAsia"/>
          <w:color w:val="000000"/>
          <w:sz w:val="24"/>
          <w:szCs w:val="24"/>
        </w:rPr>
        <w:t>2015年总就业率91.71%</w:t>
      </w:r>
      <w:r>
        <w:rPr>
          <w:rFonts w:ascii="宋体" w:hAnsi="宋体" w:hint="eastAsia"/>
          <w:color w:val="000000"/>
          <w:sz w:val="24"/>
          <w:szCs w:val="24"/>
        </w:rPr>
        <w:t>。</w:t>
      </w:r>
      <w:r w:rsidRPr="00810BE4">
        <w:rPr>
          <w:rFonts w:ascii="宋体" w:hAnsi="宋体" w:hint="eastAsia"/>
          <w:color w:val="000000"/>
          <w:sz w:val="24"/>
          <w:szCs w:val="24"/>
        </w:rPr>
        <w:t>就业率：动漫100%</w:t>
      </w:r>
      <w:r>
        <w:rPr>
          <w:rFonts w:ascii="宋体" w:hAnsi="宋体" w:hint="eastAsia"/>
          <w:color w:val="000000"/>
          <w:sz w:val="24"/>
          <w:szCs w:val="24"/>
        </w:rPr>
        <w:t>，</w:t>
      </w:r>
      <w:r w:rsidRPr="00810BE4">
        <w:rPr>
          <w:rFonts w:ascii="宋体" w:hAnsi="宋体" w:hint="eastAsia"/>
          <w:color w:val="000000"/>
          <w:sz w:val="24"/>
          <w:szCs w:val="24"/>
        </w:rPr>
        <w:t>装饰93.94%</w:t>
      </w:r>
      <w:r>
        <w:rPr>
          <w:rFonts w:ascii="宋体" w:hAnsi="宋体" w:hint="eastAsia"/>
          <w:color w:val="000000"/>
          <w:sz w:val="24"/>
          <w:szCs w:val="24"/>
        </w:rPr>
        <w:t>，</w:t>
      </w:r>
      <w:r w:rsidRPr="00810BE4">
        <w:rPr>
          <w:rFonts w:ascii="宋体" w:hAnsi="宋体" w:hint="eastAsia"/>
          <w:color w:val="000000"/>
          <w:sz w:val="24"/>
          <w:szCs w:val="24"/>
        </w:rPr>
        <w:t>康复治疗100%</w:t>
      </w:r>
      <w:r>
        <w:rPr>
          <w:rFonts w:ascii="宋体" w:hAnsi="宋体" w:hint="eastAsia"/>
          <w:color w:val="000000"/>
          <w:sz w:val="24"/>
          <w:szCs w:val="24"/>
        </w:rPr>
        <w:t>，</w:t>
      </w:r>
      <w:r w:rsidRPr="00810BE4">
        <w:rPr>
          <w:rFonts w:ascii="宋体" w:hAnsi="宋体" w:hint="eastAsia"/>
          <w:color w:val="000000"/>
          <w:sz w:val="24"/>
          <w:szCs w:val="24"/>
        </w:rPr>
        <w:t>儿童康复82.67%</w:t>
      </w:r>
      <w:r>
        <w:rPr>
          <w:rFonts w:ascii="宋体" w:hAnsi="宋体" w:hint="eastAsia"/>
          <w:color w:val="000000"/>
          <w:sz w:val="24"/>
          <w:szCs w:val="24"/>
        </w:rPr>
        <w:t>；就业</w:t>
      </w:r>
      <w:r w:rsidRPr="00810BE4">
        <w:rPr>
          <w:rFonts w:ascii="宋体" w:hAnsi="宋体" w:hint="eastAsia"/>
          <w:color w:val="000000"/>
          <w:sz w:val="24"/>
          <w:szCs w:val="24"/>
        </w:rPr>
        <w:t xml:space="preserve">相关度：动漫43% </w:t>
      </w:r>
      <w:r>
        <w:rPr>
          <w:rFonts w:ascii="宋体" w:hAnsi="宋体" w:hint="eastAsia"/>
          <w:color w:val="000000"/>
          <w:sz w:val="24"/>
          <w:szCs w:val="24"/>
        </w:rPr>
        <w:t>，</w:t>
      </w:r>
      <w:r w:rsidRPr="00810BE4">
        <w:rPr>
          <w:rFonts w:ascii="宋体" w:hAnsi="宋体" w:hint="eastAsia"/>
          <w:color w:val="000000"/>
          <w:sz w:val="24"/>
          <w:szCs w:val="24"/>
        </w:rPr>
        <w:t>装饰33.3%</w:t>
      </w:r>
      <w:r>
        <w:rPr>
          <w:rFonts w:ascii="宋体" w:hAnsi="宋体" w:hint="eastAsia"/>
          <w:color w:val="000000"/>
          <w:sz w:val="24"/>
          <w:szCs w:val="24"/>
        </w:rPr>
        <w:t>，</w:t>
      </w:r>
      <w:r w:rsidRPr="00810BE4">
        <w:rPr>
          <w:rFonts w:ascii="宋体" w:hAnsi="宋体" w:hint="eastAsia"/>
          <w:color w:val="000000"/>
          <w:sz w:val="24"/>
          <w:szCs w:val="24"/>
        </w:rPr>
        <w:t>康复治疗技术100%</w:t>
      </w:r>
      <w:r>
        <w:rPr>
          <w:rFonts w:ascii="宋体" w:hAnsi="宋体" w:hint="eastAsia"/>
          <w:color w:val="000000"/>
          <w:sz w:val="24"/>
          <w:szCs w:val="24"/>
        </w:rPr>
        <w:t>，</w:t>
      </w:r>
      <w:r w:rsidRPr="00810BE4">
        <w:rPr>
          <w:rFonts w:ascii="宋体" w:hAnsi="宋体" w:hint="eastAsia"/>
          <w:color w:val="000000"/>
          <w:sz w:val="24"/>
          <w:szCs w:val="24"/>
        </w:rPr>
        <w:t>儿童康复92%</w:t>
      </w:r>
      <w:r>
        <w:rPr>
          <w:rFonts w:ascii="宋体" w:hAnsi="宋体" w:hint="eastAsia"/>
          <w:color w:val="000000"/>
          <w:sz w:val="24"/>
          <w:szCs w:val="24"/>
        </w:rPr>
        <w:t>。</w:t>
      </w:r>
    </w:p>
    <w:p w:rsidR="00645EEB" w:rsidRPr="00DC76C2" w:rsidRDefault="00645EEB" w:rsidP="00645EEB">
      <w:pPr>
        <w:spacing w:line="440" w:lineRule="exact"/>
        <w:rPr>
          <w:rFonts w:ascii="宋体" w:hAnsi="宋体"/>
          <w:b/>
          <w:color w:val="000000"/>
          <w:sz w:val="24"/>
          <w:szCs w:val="24"/>
        </w:rPr>
      </w:pPr>
      <w:r>
        <w:rPr>
          <w:rFonts w:ascii="宋体" w:hAnsi="宋体" w:hint="eastAsia"/>
          <w:b/>
          <w:color w:val="000000"/>
          <w:sz w:val="24"/>
          <w:szCs w:val="24"/>
        </w:rPr>
        <w:t>四、</w:t>
      </w:r>
      <w:r w:rsidRPr="00DC76C2">
        <w:rPr>
          <w:rFonts w:ascii="宋体" w:hAnsi="宋体" w:hint="eastAsia"/>
          <w:b/>
          <w:color w:val="000000"/>
          <w:sz w:val="24"/>
          <w:szCs w:val="24"/>
        </w:rPr>
        <w:t>专业服务社会</w:t>
      </w:r>
      <w:r>
        <w:rPr>
          <w:rFonts w:ascii="宋体" w:hAnsi="宋体" w:hint="eastAsia"/>
          <w:b/>
          <w:color w:val="000000"/>
          <w:sz w:val="24"/>
          <w:szCs w:val="24"/>
        </w:rPr>
        <w:t>逐渐开展</w:t>
      </w:r>
    </w:p>
    <w:p w:rsidR="00645EEB" w:rsidRPr="004C4B5A" w:rsidRDefault="00645EEB" w:rsidP="00645EEB">
      <w:pPr>
        <w:spacing w:line="400" w:lineRule="exact"/>
        <w:ind w:firstLineChars="200" w:firstLine="480"/>
        <w:rPr>
          <w:rFonts w:ascii="宋体" w:hAnsi="宋体"/>
          <w:color w:val="000000"/>
          <w:sz w:val="24"/>
          <w:szCs w:val="24"/>
        </w:rPr>
      </w:pPr>
      <w:r w:rsidRPr="004C4B5A">
        <w:rPr>
          <w:rFonts w:ascii="宋体" w:hAnsi="宋体" w:hint="eastAsia"/>
          <w:color w:val="000000"/>
          <w:sz w:val="24"/>
          <w:szCs w:val="24"/>
        </w:rPr>
        <w:t>我院多个专业参与杭州市西湖区小和山幼儿园“趣学堂”课程开发活动。王玲老师、卢苇老师作为高校志愿者直接参与“趣学堂”的手语课程实施；范丽青老师的《儿童美术》、解殿伟老师的《西式面点制作》课程向西湖区小和山幼儿园的儿童开放，作为幼儿园的社区课程资源；王玲老师还参加了在小和山幼儿园举行的“全国学前儿童社会与家庭教育学术研讨会”，在会上作为高校志愿者代表作了发言。</w:t>
      </w:r>
    </w:p>
    <w:p w:rsidR="00645EEB" w:rsidRPr="005B01FF" w:rsidRDefault="00645EEB" w:rsidP="00645EEB">
      <w:pPr>
        <w:spacing w:line="400" w:lineRule="exact"/>
        <w:ind w:firstLineChars="200" w:firstLine="480"/>
        <w:rPr>
          <w:rFonts w:ascii="宋体" w:hAnsi="宋体"/>
          <w:color w:val="000000"/>
          <w:sz w:val="24"/>
          <w:szCs w:val="24"/>
        </w:rPr>
      </w:pPr>
      <w:r w:rsidRPr="004C4B5A">
        <w:rPr>
          <w:rFonts w:ascii="宋体" w:hAnsi="宋体" w:hint="eastAsia"/>
          <w:color w:val="000000"/>
          <w:sz w:val="24"/>
          <w:szCs w:val="24"/>
        </w:rPr>
        <w:t>老服专业将专业实践与志愿者服务相结合重孝心献爱心。在见习期间期间同学们结合所学专业知识，利用业余时间，每周深入医院及养老单位，协助老人认智与康复训练，开展志愿者服务活动</w:t>
      </w:r>
      <w:r>
        <w:rPr>
          <w:rFonts w:ascii="宋体" w:hAnsi="宋体" w:hint="eastAsia"/>
          <w:color w:val="000000"/>
          <w:sz w:val="24"/>
          <w:szCs w:val="24"/>
        </w:rPr>
        <w:t>。</w:t>
      </w:r>
      <w:r w:rsidRPr="004C4B5A">
        <w:rPr>
          <w:rFonts w:ascii="宋体" w:hAnsi="宋体" w:hint="eastAsia"/>
          <w:color w:val="000000"/>
          <w:sz w:val="24"/>
          <w:szCs w:val="24"/>
        </w:rPr>
        <w:t>同学们的真诚服务受到了养老机构的一致好评。</w:t>
      </w:r>
    </w:p>
    <w:p w:rsidR="00645EEB" w:rsidRPr="005F691E" w:rsidRDefault="00645EEB" w:rsidP="00645EEB">
      <w:pPr>
        <w:spacing w:line="440" w:lineRule="exact"/>
        <w:ind w:firstLineChars="147" w:firstLine="353"/>
        <w:rPr>
          <w:rFonts w:ascii="宋体" w:hAnsi="宋体"/>
          <w:color w:val="000000"/>
          <w:sz w:val="24"/>
          <w:szCs w:val="24"/>
        </w:rPr>
      </w:pPr>
      <w:r w:rsidRPr="007E7EF3">
        <w:rPr>
          <w:rFonts w:ascii="宋体" w:hAnsi="宋体" w:hint="eastAsia"/>
          <w:color w:val="000000"/>
          <w:sz w:val="24"/>
          <w:szCs w:val="24"/>
        </w:rPr>
        <w:t>但是，</w:t>
      </w:r>
      <w:r>
        <w:rPr>
          <w:rFonts w:ascii="宋体" w:hAnsi="宋体" w:hint="eastAsia"/>
          <w:color w:val="000000"/>
          <w:sz w:val="24"/>
          <w:szCs w:val="24"/>
        </w:rPr>
        <w:t>要看到，</w:t>
      </w:r>
      <w:r w:rsidRPr="00AF347D">
        <w:rPr>
          <w:rFonts w:ascii="宋体" w:hAnsi="宋体" w:hint="eastAsia"/>
          <w:color w:val="000000"/>
          <w:sz w:val="24"/>
          <w:szCs w:val="24"/>
        </w:rPr>
        <w:t>作为新建院校学院</w:t>
      </w:r>
      <w:r>
        <w:rPr>
          <w:rFonts w:ascii="宋体" w:hAnsi="宋体" w:hint="eastAsia"/>
          <w:color w:val="000000"/>
          <w:sz w:val="24"/>
          <w:szCs w:val="24"/>
        </w:rPr>
        <w:t>，我院的</w:t>
      </w:r>
      <w:r w:rsidRPr="00B048A6">
        <w:rPr>
          <w:rFonts w:ascii="宋体" w:hAnsi="宋体" w:hint="eastAsia"/>
          <w:color w:val="000000"/>
          <w:sz w:val="24"/>
          <w:szCs w:val="24"/>
        </w:rPr>
        <w:t>人才培养</w:t>
      </w:r>
      <w:r>
        <w:rPr>
          <w:rFonts w:ascii="宋体" w:hAnsi="宋体" w:hint="eastAsia"/>
          <w:color w:val="000000"/>
          <w:sz w:val="24"/>
          <w:szCs w:val="24"/>
        </w:rPr>
        <w:t>尤其是残疾学生的培养</w:t>
      </w:r>
      <w:r w:rsidRPr="00B048A6">
        <w:rPr>
          <w:rFonts w:ascii="宋体" w:hAnsi="宋体" w:hint="eastAsia"/>
          <w:color w:val="000000"/>
          <w:sz w:val="24"/>
          <w:szCs w:val="24"/>
        </w:rPr>
        <w:t>与区域、行业需求的契合</w:t>
      </w:r>
      <w:r>
        <w:rPr>
          <w:rFonts w:ascii="宋体" w:hAnsi="宋体" w:hint="eastAsia"/>
          <w:color w:val="000000"/>
          <w:sz w:val="24"/>
          <w:szCs w:val="24"/>
        </w:rPr>
        <w:t>情况还有待提升，</w:t>
      </w:r>
      <w:r w:rsidRPr="00AF347D">
        <w:rPr>
          <w:rFonts w:ascii="宋体" w:hAnsi="宋体" w:hint="eastAsia"/>
          <w:color w:val="000000"/>
          <w:sz w:val="24"/>
          <w:szCs w:val="24"/>
        </w:rPr>
        <w:t>专业服务产业发展</w:t>
      </w:r>
      <w:r>
        <w:rPr>
          <w:rFonts w:ascii="宋体" w:hAnsi="宋体" w:hint="eastAsia"/>
          <w:color w:val="000000"/>
          <w:sz w:val="24"/>
          <w:szCs w:val="24"/>
        </w:rPr>
        <w:t>的</w:t>
      </w:r>
      <w:r w:rsidRPr="00AF347D">
        <w:rPr>
          <w:rFonts w:ascii="宋体" w:hAnsi="宋体" w:hint="eastAsia"/>
          <w:color w:val="000000"/>
          <w:sz w:val="24"/>
          <w:szCs w:val="24"/>
        </w:rPr>
        <w:t>能力尚需</w:t>
      </w:r>
      <w:r>
        <w:rPr>
          <w:rFonts w:ascii="宋体" w:hAnsi="宋体" w:hint="eastAsia"/>
          <w:color w:val="000000"/>
          <w:sz w:val="24"/>
          <w:szCs w:val="24"/>
        </w:rPr>
        <w:t>进一步</w:t>
      </w:r>
      <w:r w:rsidRPr="00AF347D">
        <w:rPr>
          <w:rFonts w:ascii="宋体" w:hAnsi="宋体" w:hint="eastAsia"/>
          <w:color w:val="000000"/>
          <w:sz w:val="24"/>
          <w:szCs w:val="24"/>
        </w:rPr>
        <w:t>增强</w:t>
      </w:r>
      <w:r>
        <w:rPr>
          <w:rFonts w:ascii="宋体" w:hAnsi="宋体" w:hint="eastAsia"/>
          <w:color w:val="000000"/>
          <w:sz w:val="24"/>
          <w:szCs w:val="24"/>
        </w:rPr>
        <w:t>。</w:t>
      </w:r>
      <w:r>
        <w:rPr>
          <w:rFonts w:ascii="宋体" w:hAnsi="宋体" w:hint="eastAsia"/>
          <w:b/>
          <w:color w:val="000000"/>
          <w:sz w:val="24"/>
          <w:szCs w:val="24"/>
        </w:rPr>
        <w:t xml:space="preserve">    </w:t>
      </w:r>
    </w:p>
    <w:p w:rsidR="00645EEB" w:rsidRPr="00143854" w:rsidRDefault="00645EEB" w:rsidP="00645EEB">
      <w:pPr>
        <w:spacing w:line="440" w:lineRule="exact"/>
        <w:rPr>
          <w:rFonts w:ascii="宋体" w:hAnsi="宋体"/>
          <w:b/>
          <w:color w:val="000000"/>
          <w:sz w:val="24"/>
          <w:szCs w:val="24"/>
        </w:rPr>
      </w:pPr>
      <w:r w:rsidRPr="00F16E32">
        <w:rPr>
          <w:rFonts w:ascii="宋体" w:hAnsi="宋体" w:hint="eastAsia"/>
          <w:b/>
          <w:color w:val="000000"/>
          <w:sz w:val="24"/>
          <w:szCs w:val="24"/>
        </w:rPr>
        <w:t>（支撑材料见纸质稿</w:t>
      </w:r>
      <w:r>
        <w:rPr>
          <w:rFonts w:ascii="宋体" w:hAnsi="宋体" w:hint="eastAsia"/>
          <w:b/>
          <w:color w:val="000000"/>
          <w:sz w:val="24"/>
          <w:szCs w:val="24"/>
        </w:rPr>
        <w:t>附件1“制度建设”中的“专业规划”</w:t>
      </w:r>
      <w:r w:rsidRPr="00F16E32">
        <w:rPr>
          <w:rFonts w:ascii="宋体" w:hAnsi="宋体" w:hint="eastAsia"/>
          <w:b/>
          <w:color w:val="000000"/>
          <w:sz w:val="24"/>
          <w:szCs w:val="24"/>
        </w:rPr>
        <w:t>）</w:t>
      </w:r>
    </w:p>
    <w:p w:rsidR="00645EEB" w:rsidRPr="00DC76C2" w:rsidRDefault="00645EEB" w:rsidP="00645EEB">
      <w:pPr>
        <w:spacing w:line="440" w:lineRule="exact"/>
        <w:rPr>
          <w:rFonts w:ascii="Times New Roman" w:eastAsia="仿宋_GB2312" w:hAnsi="Times New Roman"/>
          <w:color w:val="000000"/>
          <w:sz w:val="24"/>
          <w:szCs w:val="24"/>
        </w:rPr>
      </w:pPr>
    </w:p>
    <w:p w:rsidR="00645EEB" w:rsidRDefault="00645EEB" w:rsidP="00645EEB">
      <w:pPr>
        <w:spacing w:line="440" w:lineRule="exact"/>
        <w:rPr>
          <w:rFonts w:ascii="Times New Roman" w:eastAsia="仿宋_GB2312" w:hAnsi="Times New Roman"/>
          <w:b/>
          <w:color w:val="000000"/>
          <w:szCs w:val="21"/>
        </w:rPr>
      </w:pPr>
      <w:r w:rsidRPr="00816045">
        <w:rPr>
          <w:rFonts w:ascii="Times New Roman" w:eastAsia="仿宋_GB2312" w:hAnsi="Times New Roman"/>
          <w:color w:val="000000"/>
          <w:sz w:val="24"/>
          <w:szCs w:val="24"/>
        </w:rPr>
        <w:br w:type="page"/>
      </w:r>
      <w:r w:rsidRPr="00C3184C">
        <w:rPr>
          <w:rFonts w:ascii="Times New Roman" w:eastAsia="仿宋_GB2312" w:hAnsi="Times New Roman"/>
          <w:b/>
          <w:color w:val="000000"/>
          <w:szCs w:val="21"/>
        </w:rPr>
        <w:lastRenderedPageBreak/>
        <w:t>5.1</w:t>
      </w:r>
      <w:r w:rsidRPr="00C3184C">
        <w:rPr>
          <w:rFonts w:ascii="Times New Roman" w:eastAsia="仿宋_GB2312" w:hAnsi="Times New Roman" w:hint="eastAsia"/>
          <w:b/>
          <w:color w:val="000000"/>
          <w:szCs w:val="21"/>
        </w:rPr>
        <w:t>校企合作教学</w:t>
      </w:r>
    </w:p>
    <w:p w:rsidR="00645EEB" w:rsidRPr="00912F07" w:rsidRDefault="00645EEB" w:rsidP="00645EEB">
      <w:pPr>
        <w:rPr>
          <w:rFonts w:ascii="Times New Roman" w:eastAsia="仿宋_GB2312" w:hAnsi="Times New Roman"/>
          <w:bCs/>
          <w:color w:val="000000"/>
          <w:szCs w:val="24"/>
        </w:rPr>
      </w:pPr>
      <w:r w:rsidRPr="00912F07">
        <w:rPr>
          <w:rFonts w:ascii="Times New Roman" w:eastAsia="仿宋_GB2312" w:hAnsi="Times New Roman" w:hint="eastAsia"/>
          <w:bCs/>
          <w:color w:val="000000"/>
          <w:szCs w:val="24"/>
        </w:rPr>
        <w:t>主要观测点：</w:t>
      </w:r>
    </w:p>
    <w:p w:rsidR="00645EEB" w:rsidRPr="00912F07" w:rsidRDefault="00645EEB" w:rsidP="00645EEB">
      <w:pPr>
        <w:numPr>
          <w:ilvl w:val="0"/>
          <w:numId w:val="1"/>
        </w:numPr>
        <w:rPr>
          <w:rFonts w:ascii="Times New Roman" w:eastAsia="仿宋_GB2312" w:hAnsi="Times New Roman"/>
          <w:bCs/>
          <w:color w:val="000000"/>
          <w:szCs w:val="24"/>
        </w:rPr>
      </w:pPr>
      <w:r w:rsidRPr="00912F07">
        <w:rPr>
          <w:rFonts w:ascii="Times New Roman" w:eastAsia="仿宋_GB2312" w:hAnsi="Times New Roman" w:hint="eastAsia"/>
          <w:bCs/>
          <w:color w:val="000000"/>
          <w:szCs w:val="24"/>
        </w:rPr>
        <w:t>1.</w:t>
      </w:r>
      <w:r w:rsidRPr="00912F07">
        <w:rPr>
          <w:rFonts w:ascii="Times New Roman" w:eastAsia="仿宋_GB2312" w:hAnsi="Times New Roman" w:hint="eastAsia"/>
          <w:bCs/>
          <w:color w:val="000000"/>
          <w:szCs w:val="24"/>
        </w:rPr>
        <w:t>学校与企业共同制定人才培养方案；</w:t>
      </w:r>
    </w:p>
    <w:p w:rsidR="00645EEB" w:rsidRPr="00912F07" w:rsidRDefault="00645EEB" w:rsidP="00645EEB">
      <w:pPr>
        <w:numPr>
          <w:ilvl w:val="0"/>
          <w:numId w:val="1"/>
        </w:numPr>
        <w:rPr>
          <w:rFonts w:ascii="Times New Roman" w:eastAsia="仿宋_GB2312" w:hAnsi="Times New Roman"/>
          <w:bCs/>
          <w:color w:val="000000"/>
          <w:szCs w:val="24"/>
        </w:rPr>
      </w:pPr>
      <w:r w:rsidRPr="00912F07">
        <w:rPr>
          <w:rFonts w:ascii="Times New Roman" w:eastAsia="仿宋_GB2312" w:hAnsi="Times New Roman" w:hint="eastAsia"/>
          <w:bCs/>
          <w:color w:val="000000"/>
          <w:szCs w:val="24"/>
        </w:rPr>
        <w:t>2.</w:t>
      </w:r>
      <w:r w:rsidRPr="00912F07">
        <w:rPr>
          <w:rFonts w:ascii="Times New Roman" w:eastAsia="仿宋_GB2312" w:hAnsi="Times New Roman" w:hint="eastAsia"/>
          <w:bCs/>
          <w:color w:val="000000"/>
          <w:szCs w:val="24"/>
        </w:rPr>
        <w:t>合作企业接受学生顶岗实习、就业、选派企业技术人员到学校任兼职教师情况；</w:t>
      </w:r>
    </w:p>
    <w:p w:rsidR="00645EEB" w:rsidRPr="00912F07" w:rsidRDefault="00645EEB" w:rsidP="00645EEB">
      <w:pPr>
        <w:numPr>
          <w:ilvl w:val="0"/>
          <w:numId w:val="1"/>
        </w:numPr>
        <w:rPr>
          <w:rFonts w:ascii="Times New Roman" w:eastAsia="仿宋_GB2312" w:hAnsi="Times New Roman"/>
          <w:bCs/>
          <w:color w:val="000000"/>
          <w:szCs w:val="24"/>
        </w:rPr>
      </w:pPr>
      <w:r w:rsidRPr="00912F07">
        <w:rPr>
          <w:rFonts w:ascii="Times New Roman" w:eastAsia="仿宋_GB2312" w:hAnsi="Times New Roman" w:hint="eastAsia"/>
          <w:bCs/>
          <w:color w:val="000000"/>
          <w:szCs w:val="24"/>
        </w:rPr>
        <w:t>3.</w:t>
      </w:r>
      <w:r w:rsidRPr="00912F07">
        <w:rPr>
          <w:rFonts w:ascii="Times New Roman" w:eastAsia="仿宋_GB2312" w:hAnsi="Times New Roman" w:hint="eastAsia"/>
          <w:bCs/>
          <w:color w:val="000000"/>
          <w:szCs w:val="24"/>
        </w:rPr>
        <w:t>校企合作成效等。</w:t>
      </w:r>
      <w:r w:rsidRPr="00912F07">
        <w:rPr>
          <w:rFonts w:ascii="Times New Roman" w:eastAsia="仿宋_GB2312" w:hAnsi="Times New Roman" w:hint="eastAsia"/>
          <w:bCs/>
          <w:color w:val="000000"/>
          <w:szCs w:val="24"/>
        </w:rPr>
        <w:t xml:space="preserve"> </w:t>
      </w:r>
    </w:p>
    <w:p w:rsidR="00645EEB" w:rsidRPr="00912F07" w:rsidRDefault="00645EEB" w:rsidP="00645EEB">
      <w:pPr>
        <w:ind w:left="360"/>
        <w:rPr>
          <w:rFonts w:ascii="Times New Roman" w:eastAsia="仿宋_GB2312" w:hAnsi="Times New Roman"/>
          <w:bCs/>
          <w:color w:val="000000"/>
          <w:szCs w:val="24"/>
        </w:rPr>
      </w:pPr>
      <w:r w:rsidRPr="00912F07">
        <w:rPr>
          <w:rFonts w:ascii="Times New Roman" w:eastAsia="仿宋_GB2312" w:hAnsi="Times New Roman" w:hint="eastAsia"/>
          <w:bCs/>
          <w:color w:val="000000"/>
          <w:szCs w:val="24"/>
        </w:rPr>
        <w:t>（限</w:t>
      </w:r>
      <w:r w:rsidRPr="00912F07">
        <w:rPr>
          <w:rFonts w:ascii="Times New Roman" w:eastAsia="仿宋_GB2312" w:hAnsi="Times New Roman" w:hint="eastAsia"/>
          <w:bCs/>
          <w:color w:val="000000"/>
          <w:szCs w:val="24"/>
        </w:rPr>
        <w:t>3000</w:t>
      </w:r>
      <w:r w:rsidRPr="00912F07">
        <w:rPr>
          <w:rFonts w:ascii="Times New Roman" w:eastAsia="仿宋_GB2312" w:hAnsi="Times New Roman" w:hint="eastAsia"/>
          <w:bCs/>
          <w:color w:val="000000"/>
          <w:szCs w:val="24"/>
        </w:rPr>
        <w:t>字以内，并提供相关制度文件及执行情况的支撑材料）</w:t>
      </w:r>
    </w:p>
    <w:p w:rsidR="00645EEB" w:rsidRPr="00495941" w:rsidRDefault="00645EEB" w:rsidP="00645EEB">
      <w:pPr>
        <w:spacing w:line="440" w:lineRule="exact"/>
        <w:rPr>
          <w:rFonts w:ascii="宋体" w:hAnsi="宋体"/>
          <w:b/>
          <w:color w:val="000000"/>
          <w:sz w:val="24"/>
          <w:szCs w:val="24"/>
        </w:rPr>
      </w:pPr>
      <w:r w:rsidRPr="00495941">
        <w:rPr>
          <w:rFonts w:ascii="宋体" w:hAnsi="宋体" w:hint="eastAsia"/>
          <w:b/>
          <w:color w:val="000000"/>
          <w:sz w:val="24"/>
          <w:szCs w:val="24"/>
        </w:rPr>
        <w:t>一、学院与企业共同制定人才培养方案；</w:t>
      </w:r>
    </w:p>
    <w:p w:rsidR="00645EEB" w:rsidRPr="00DC76C2" w:rsidRDefault="00645EEB" w:rsidP="00645EEB">
      <w:pPr>
        <w:spacing w:line="440" w:lineRule="exact"/>
        <w:ind w:firstLineChars="200" w:firstLine="480"/>
        <w:rPr>
          <w:rFonts w:ascii="宋体" w:hAnsi="宋体"/>
          <w:color w:val="000000"/>
          <w:sz w:val="24"/>
          <w:szCs w:val="24"/>
        </w:rPr>
      </w:pPr>
      <w:r>
        <w:rPr>
          <w:rFonts w:ascii="宋体" w:hAnsi="宋体" w:hint="eastAsia"/>
          <w:color w:val="000000"/>
          <w:sz w:val="24"/>
          <w:szCs w:val="24"/>
        </w:rPr>
        <w:t>学院高职各专业成立了专业建设指导委员会，邀请企业专家、外校同行和本校专业骨干教师组成。共同调研、制定专业人才培养方案。如儿童康复专业邀请</w:t>
      </w:r>
      <w:r w:rsidRPr="00DC76C2">
        <w:rPr>
          <w:rFonts w:ascii="宋体" w:hAnsi="宋体" w:hint="eastAsia"/>
          <w:color w:val="000000"/>
          <w:sz w:val="24"/>
          <w:szCs w:val="24"/>
        </w:rPr>
        <w:t>杭州市第七人民医院儿童心理科周国岭副主任医师</w:t>
      </w:r>
      <w:r>
        <w:rPr>
          <w:rFonts w:ascii="宋体" w:hAnsi="宋体" w:hint="eastAsia"/>
          <w:color w:val="000000"/>
          <w:sz w:val="24"/>
          <w:szCs w:val="24"/>
        </w:rPr>
        <w:t>参与</w:t>
      </w:r>
      <w:r w:rsidRPr="00DC76C2">
        <w:rPr>
          <w:rFonts w:ascii="宋体" w:hAnsi="宋体" w:hint="eastAsia"/>
          <w:color w:val="000000"/>
          <w:sz w:val="24"/>
          <w:szCs w:val="24"/>
        </w:rPr>
        <w:t>儿童康复专业</w:t>
      </w:r>
      <w:r>
        <w:rPr>
          <w:rFonts w:ascii="宋体" w:hAnsi="宋体" w:hint="eastAsia"/>
          <w:color w:val="000000"/>
          <w:sz w:val="24"/>
          <w:szCs w:val="24"/>
        </w:rPr>
        <w:t>15</w:t>
      </w:r>
      <w:r w:rsidRPr="00DC76C2">
        <w:rPr>
          <w:rFonts w:ascii="宋体" w:hAnsi="宋体" w:hint="eastAsia"/>
          <w:color w:val="000000"/>
          <w:sz w:val="24"/>
          <w:szCs w:val="24"/>
        </w:rPr>
        <w:t>级人才培养方案的制定，并就学生康复技能测试方案提出了具有实践操作性的建议</w:t>
      </w:r>
      <w:r>
        <w:rPr>
          <w:rFonts w:ascii="宋体" w:hAnsi="宋体" w:hint="eastAsia"/>
          <w:color w:val="000000"/>
          <w:sz w:val="24"/>
          <w:szCs w:val="24"/>
        </w:rPr>
        <w:t>；动漫设计与制作专业邀请</w:t>
      </w:r>
      <w:r w:rsidRPr="00495941">
        <w:rPr>
          <w:rFonts w:ascii="宋体" w:hAnsi="宋体" w:hint="eastAsia"/>
          <w:color w:val="000000"/>
          <w:sz w:val="24"/>
          <w:szCs w:val="24"/>
        </w:rPr>
        <w:t>淘金信息科技江苏有限公司</w:t>
      </w:r>
      <w:r>
        <w:rPr>
          <w:rFonts w:ascii="宋体" w:hAnsi="宋体" w:hint="eastAsia"/>
          <w:color w:val="000000"/>
          <w:sz w:val="24"/>
          <w:szCs w:val="24"/>
        </w:rPr>
        <w:t>技术骨干参与，康复治疗技术（老年服务方向）专业邀请西湖区福利中心主任等行业主管参与、手语翻译邀请张宁生等专家共同制定15级人才培养方案。</w:t>
      </w:r>
    </w:p>
    <w:p w:rsidR="00645EEB" w:rsidRPr="00495941" w:rsidRDefault="00645EEB" w:rsidP="00645EEB">
      <w:pPr>
        <w:spacing w:line="440" w:lineRule="exact"/>
        <w:rPr>
          <w:rFonts w:ascii="宋体" w:hAnsi="宋体"/>
          <w:b/>
          <w:color w:val="000000"/>
          <w:sz w:val="24"/>
          <w:szCs w:val="24"/>
        </w:rPr>
      </w:pPr>
      <w:r w:rsidRPr="00495941">
        <w:rPr>
          <w:rFonts w:ascii="宋体" w:hAnsi="宋体" w:hint="eastAsia"/>
          <w:b/>
          <w:color w:val="000000"/>
          <w:sz w:val="24"/>
          <w:szCs w:val="24"/>
        </w:rPr>
        <w:t>二、合作企业接受学生顶岗实习情况良好</w:t>
      </w:r>
    </w:p>
    <w:p w:rsidR="00645EEB" w:rsidRDefault="00645EEB" w:rsidP="00645EEB">
      <w:pPr>
        <w:spacing w:line="440" w:lineRule="exact"/>
        <w:ind w:firstLineChars="200" w:firstLine="480"/>
        <w:rPr>
          <w:rFonts w:ascii="宋体" w:hAnsi="宋体"/>
          <w:color w:val="000000"/>
          <w:sz w:val="24"/>
          <w:szCs w:val="24"/>
        </w:rPr>
      </w:pPr>
      <w:r w:rsidRPr="00CD37BA">
        <w:rPr>
          <w:rFonts w:ascii="宋体" w:hAnsi="宋体" w:hint="eastAsia"/>
          <w:color w:val="000000"/>
          <w:sz w:val="24"/>
          <w:szCs w:val="24"/>
        </w:rPr>
        <w:t>本年度，先后进行了儿童康复专业2012级、2013级的总共一个月、2014</w:t>
      </w:r>
      <w:r>
        <w:rPr>
          <w:rFonts w:ascii="宋体" w:hAnsi="宋体" w:hint="eastAsia"/>
          <w:color w:val="000000"/>
          <w:sz w:val="24"/>
          <w:szCs w:val="24"/>
        </w:rPr>
        <w:t>级两期</w:t>
      </w:r>
      <w:r w:rsidRPr="00CD37BA">
        <w:rPr>
          <w:rFonts w:ascii="宋体" w:hAnsi="宋体" w:hint="eastAsia"/>
          <w:color w:val="000000"/>
          <w:sz w:val="24"/>
          <w:szCs w:val="24"/>
        </w:rPr>
        <w:t>的教育见习活动、高职装饰2013、14级宏村、装饰2012级西北的各两周写生活动、老服专业13级为期两周的见习教学、以及推拿专业上下学期为期共7个月的临床见实习活动，红会医院推拿科主任明确表示要留用我专业的学生。目前已接受康复治疗技术专业学生15人进行顶岗实习。</w:t>
      </w:r>
    </w:p>
    <w:p w:rsidR="00645EEB" w:rsidRDefault="00645EEB" w:rsidP="00645EEB">
      <w:pPr>
        <w:spacing w:line="440" w:lineRule="exact"/>
        <w:ind w:firstLineChars="200" w:firstLine="480"/>
        <w:rPr>
          <w:rFonts w:ascii="宋体" w:hAnsi="宋体"/>
          <w:color w:val="000000"/>
          <w:sz w:val="24"/>
          <w:szCs w:val="24"/>
        </w:rPr>
      </w:pPr>
      <w:r>
        <w:rPr>
          <w:rFonts w:ascii="宋体" w:hAnsi="宋体" w:hint="eastAsia"/>
          <w:color w:val="000000"/>
          <w:sz w:val="24"/>
          <w:szCs w:val="24"/>
        </w:rPr>
        <w:t>各专业实习、就业情况如下：</w:t>
      </w:r>
    </w:p>
    <w:p w:rsidR="00645EEB" w:rsidRPr="00B335F9" w:rsidRDefault="00645EEB" w:rsidP="00645EEB">
      <w:pPr>
        <w:jc w:val="center"/>
        <w:rPr>
          <w:rFonts w:ascii="宋体" w:hAnsi="宋体"/>
        </w:rPr>
      </w:pPr>
      <w:r>
        <w:rPr>
          <w:rFonts w:ascii="宋体" w:hAnsi="宋体" w:hint="eastAsia"/>
        </w:rPr>
        <w:t>推拿专业实习安排</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127"/>
        <w:gridCol w:w="3402"/>
        <w:gridCol w:w="1842"/>
      </w:tblGrid>
      <w:tr w:rsidR="00645EEB" w:rsidRPr="00C8791D" w:rsidTr="00503B3D">
        <w:trPr>
          <w:trHeight w:val="487"/>
          <w:jc w:val="center"/>
        </w:trPr>
        <w:tc>
          <w:tcPr>
            <w:tcW w:w="1419" w:type="dxa"/>
          </w:tcPr>
          <w:p w:rsidR="00645EEB" w:rsidRPr="00C8791D" w:rsidRDefault="00645EEB" w:rsidP="00503B3D">
            <w:pPr>
              <w:shd w:val="clear" w:color="auto" w:fill="FFFFFF"/>
              <w:spacing w:line="400" w:lineRule="atLeast"/>
              <w:jc w:val="center"/>
              <w:rPr>
                <w:rFonts w:ascii="宋体" w:hAnsi="宋体" w:cs="宋体"/>
                <w:kern w:val="0"/>
                <w:szCs w:val="21"/>
              </w:rPr>
            </w:pPr>
            <w:r w:rsidRPr="00C8791D">
              <w:rPr>
                <w:rFonts w:ascii="宋体" w:hAnsi="宋体" w:cs="宋体" w:hint="eastAsia"/>
                <w:kern w:val="0"/>
                <w:szCs w:val="21"/>
              </w:rPr>
              <w:t>时间</w:t>
            </w:r>
          </w:p>
        </w:tc>
        <w:tc>
          <w:tcPr>
            <w:tcW w:w="2127" w:type="dxa"/>
          </w:tcPr>
          <w:p w:rsidR="00645EEB" w:rsidRPr="00C8791D" w:rsidRDefault="00645EEB" w:rsidP="00503B3D">
            <w:pPr>
              <w:shd w:val="clear" w:color="auto" w:fill="FFFFFF"/>
              <w:spacing w:line="400" w:lineRule="atLeast"/>
              <w:jc w:val="center"/>
              <w:rPr>
                <w:rFonts w:ascii="宋体" w:hAnsi="宋体" w:cs="宋体"/>
                <w:kern w:val="0"/>
                <w:szCs w:val="21"/>
              </w:rPr>
            </w:pPr>
            <w:r w:rsidRPr="00C8791D">
              <w:rPr>
                <w:rFonts w:ascii="宋体" w:hAnsi="宋体" w:cs="宋体" w:hint="eastAsia"/>
                <w:kern w:val="0"/>
                <w:szCs w:val="21"/>
              </w:rPr>
              <w:t>地点</w:t>
            </w:r>
          </w:p>
        </w:tc>
        <w:tc>
          <w:tcPr>
            <w:tcW w:w="3402" w:type="dxa"/>
          </w:tcPr>
          <w:p w:rsidR="00645EEB" w:rsidRPr="00C8791D" w:rsidRDefault="00645EEB" w:rsidP="00503B3D">
            <w:pPr>
              <w:shd w:val="clear" w:color="auto" w:fill="FFFFFF"/>
              <w:spacing w:line="400" w:lineRule="atLeast"/>
              <w:jc w:val="center"/>
              <w:rPr>
                <w:rFonts w:ascii="宋体" w:hAnsi="宋体" w:cs="宋体"/>
                <w:kern w:val="0"/>
                <w:szCs w:val="21"/>
              </w:rPr>
            </w:pPr>
            <w:r w:rsidRPr="00C8791D">
              <w:rPr>
                <w:rFonts w:ascii="宋体" w:hAnsi="宋体" w:cs="宋体" w:hint="eastAsia"/>
                <w:kern w:val="0"/>
                <w:szCs w:val="21"/>
              </w:rPr>
              <w:t>学生名单（*的为组长）</w:t>
            </w:r>
          </w:p>
        </w:tc>
        <w:tc>
          <w:tcPr>
            <w:tcW w:w="1842" w:type="dxa"/>
          </w:tcPr>
          <w:p w:rsidR="00645EEB" w:rsidRPr="00C8791D" w:rsidRDefault="00645EEB" w:rsidP="00503B3D">
            <w:pPr>
              <w:shd w:val="clear" w:color="auto" w:fill="FFFFFF"/>
              <w:spacing w:line="400" w:lineRule="atLeast"/>
              <w:jc w:val="center"/>
              <w:rPr>
                <w:rFonts w:ascii="宋体" w:hAnsi="宋体" w:cs="宋体"/>
                <w:kern w:val="0"/>
                <w:szCs w:val="21"/>
              </w:rPr>
            </w:pPr>
            <w:r w:rsidRPr="00C8791D">
              <w:rPr>
                <w:rFonts w:ascii="宋体" w:hAnsi="宋体" w:cs="宋体" w:hint="eastAsia"/>
                <w:kern w:val="0"/>
                <w:szCs w:val="21"/>
              </w:rPr>
              <w:t>实习医院轮转</w:t>
            </w:r>
          </w:p>
        </w:tc>
      </w:tr>
      <w:tr w:rsidR="00645EEB" w:rsidRPr="00C8791D" w:rsidTr="00503B3D">
        <w:tblPrEx>
          <w:tblLook w:val="04A0" w:firstRow="1" w:lastRow="0" w:firstColumn="1" w:lastColumn="0" w:noHBand="0" w:noVBand="1"/>
        </w:tblPrEx>
        <w:trPr>
          <w:jc w:val="center"/>
        </w:trPr>
        <w:tc>
          <w:tcPr>
            <w:tcW w:w="1419" w:type="dxa"/>
            <w:vMerge w:val="restart"/>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r w:rsidRPr="00C8791D">
              <w:rPr>
                <w:rFonts w:ascii="宋体" w:hAnsi="宋体" w:cs="宋体" w:hint="eastAsia"/>
                <w:kern w:val="0"/>
                <w:szCs w:val="21"/>
              </w:rPr>
              <w:t>2014.7．1---2014.11.30</w:t>
            </w:r>
          </w:p>
        </w:tc>
        <w:tc>
          <w:tcPr>
            <w:tcW w:w="2127" w:type="dxa"/>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r w:rsidRPr="00C8791D">
              <w:rPr>
                <w:rFonts w:ascii="宋体" w:hAnsi="宋体" w:cs="宋体" w:hint="eastAsia"/>
                <w:kern w:val="0"/>
                <w:szCs w:val="21"/>
              </w:rPr>
              <w:t>杭州市中医院</w:t>
            </w:r>
          </w:p>
        </w:tc>
        <w:tc>
          <w:tcPr>
            <w:tcW w:w="3402" w:type="dxa"/>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r w:rsidRPr="00C8791D">
              <w:rPr>
                <w:rFonts w:ascii="宋体" w:hAnsi="宋体" w:cs="宋体" w:hint="eastAsia"/>
                <w:kern w:val="0"/>
                <w:szCs w:val="21"/>
              </w:rPr>
              <w:t>*任叶青、金心怡、鄢彬、沈俊成</w:t>
            </w:r>
          </w:p>
        </w:tc>
        <w:tc>
          <w:tcPr>
            <w:tcW w:w="1842" w:type="dxa"/>
            <w:vMerge w:val="restart"/>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r w:rsidRPr="00C8791D">
              <w:rPr>
                <w:rFonts w:ascii="宋体" w:hAnsi="宋体" w:cs="宋体" w:hint="eastAsia"/>
                <w:kern w:val="0"/>
                <w:szCs w:val="21"/>
              </w:rPr>
              <w:t>推拿科门诊：10周，推拿科病房：6周，康复科病房：4周</w:t>
            </w:r>
          </w:p>
        </w:tc>
      </w:tr>
      <w:tr w:rsidR="00645EEB" w:rsidRPr="00C8791D" w:rsidTr="00503B3D">
        <w:tblPrEx>
          <w:tblLook w:val="04A0" w:firstRow="1" w:lastRow="0" w:firstColumn="1" w:lastColumn="0" w:noHBand="0" w:noVBand="1"/>
        </w:tblPrEx>
        <w:trPr>
          <w:jc w:val="center"/>
        </w:trPr>
        <w:tc>
          <w:tcPr>
            <w:tcW w:w="1419" w:type="dxa"/>
            <w:vMerge/>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p>
        </w:tc>
        <w:tc>
          <w:tcPr>
            <w:tcW w:w="2127" w:type="dxa"/>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r w:rsidRPr="00C8791D">
              <w:rPr>
                <w:rFonts w:ascii="宋体" w:hAnsi="宋体" w:cs="宋体" w:hint="eastAsia"/>
                <w:kern w:val="0"/>
                <w:szCs w:val="21"/>
              </w:rPr>
              <w:t>杭州红会医院</w:t>
            </w:r>
          </w:p>
        </w:tc>
        <w:tc>
          <w:tcPr>
            <w:tcW w:w="3402" w:type="dxa"/>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r w:rsidRPr="00C8791D">
              <w:rPr>
                <w:rFonts w:ascii="宋体" w:hAnsi="宋体" w:cs="宋体" w:hint="eastAsia"/>
                <w:kern w:val="0"/>
                <w:szCs w:val="21"/>
              </w:rPr>
              <w:t>*罗晨浩、汝嘉浩、牟金丹</w:t>
            </w:r>
          </w:p>
        </w:tc>
        <w:tc>
          <w:tcPr>
            <w:tcW w:w="1842" w:type="dxa"/>
            <w:vMerge/>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p>
        </w:tc>
      </w:tr>
      <w:tr w:rsidR="00645EEB" w:rsidRPr="00C8791D" w:rsidTr="00503B3D">
        <w:tblPrEx>
          <w:tblLook w:val="04A0" w:firstRow="1" w:lastRow="0" w:firstColumn="1" w:lastColumn="0" w:noHBand="0" w:noVBand="1"/>
        </w:tblPrEx>
        <w:trPr>
          <w:jc w:val="center"/>
        </w:trPr>
        <w:tc>
          <w:tcPr>
            <w:tcW w:w="1419" w:type="dxa"/>
            <w:vMerge/>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p>
        </w:tc>
        <w:tc>
          <w:tcPr>
            <w:tcW w:w="2127" w:type="dxa"/>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r w:rsidRPr="00C8791D">
              <w:rPr>
                <w:rFonts w:ascii="宋体" w:hAnsi="宋体" w:cs="宋体" w:hint="eastAsia"/>
                <w:kern w:val="0"/>
                <w:szCs w:val="21"/>
              </w:rPr>
              <w:t>浙江省中山医院</w:t>
            </w:r>
          </w:p>
        </w:tc>
        <w:tc>
          <w:tcPr>
            <w:tcW w:w="3402" w:type="dxa"/>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r w:rsidRPr="00C8791D">
              <w:rPr>
                <w:rFonts w:ascii="宋体" w:hAnsi="宋体" w:cs="宋体" w:hint="eastAsia"/>
                <w:kern w:val="0"/>
                <w:szCs w:val="21"/>
              </w:rPr>
              <w:t>*吴益明、王文丹、阮万总、翁娇艳、林雪云、周昊晟、朱文斌</w:t>
            </w:r>
          </w:p>
        </w:tc>
        <w:tc>
          <w:tcPr>
            <w:tcW w:w="1842" w:type="dxa"/>
            <w:vMerge/>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p>
        </w:tc>
      </w:tr>
      <w:tr w:rsidR="00645EEB" w:rsidRPr="00C8791D" w:rsidTr="00503B3D">
        <w:tblPrEx>
          <w:tblLook w:val="04A0" w:firstRow="1" w:lastRow="0" w:firstColumn="1" w:lastColumn="0" w:noHBand="0" w:noVBand="1"/>
        </w:tblPrEx>
        <w:trPr>
          <w:jc w:val="center"/>
        </w:trPr>
        <w:tc>
          <w:tcPr>
            <w:tcW w:w="1419" w:type="dxa"/>
            <w:vMerge w:val="restart"/>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r w:rsidRPr="00C8791D">
              <w:rPr>
                <w:rFonts w:ascii="宋体" w:hAnsi="宋体" w:cs="宋体" w:hint="eastAsia"/>
                <w:kern w:val="0"/>
                <w:szCs w:val="21"/>
              </w:rPr>
              <w:t>2014.12.1---2015.5.30（寒假照常，按学校规定时间放假）</w:t>
            </w:r>
          </w:p>
        </w:tc>
        <w:tc>
          <w:tcPr>
            <w:tcW w:w="2127" w:type="dxa"/>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r w:rsidRPr="00C8791D">
              <w:rPr>
                <w:rFonts w:ascii="宋体" w:hAnsi="宋体" w:cs="宋体" w:hint="eastAsia"/>
                <w:kern w:val="0"/>
                <w:szCs w:val="21"/>
              </w:rPr>
              <w:t>杭州市中医院</w:t>
            </w:r>
          </w:p>
        </w:tc>
        <w:tc>
          <w:tcPr>
            <w:tcW w:w="3402" w:type="dxa"/>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r w:rsidRPr="00C8791D">
              <w:rPr>
                <w:rFonts w:ascii="宋体" w:hAnsi="宋体" w:cs="宋体" w:hint="eastAsia"/>
                <w:kern w:val="0"/>
                <w:szCs w:val="21"/>
              </w:rPr>
              <w:t>*林雪云、阮万总、朱文斌、翁娇艳</w:t>
            </w:r>
          </w:p>
        </w:tc>
        <w:tc>
          <w:tcPr>
            <w:tcW w:w="1842" w:type="dxa"/>
            <w:vMerge w:val="restart"/>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r w:rsidRPr="00C8791D">
              <w:rPr>
                <w:rFonts w:ascii="宋体" w:hAnsi="宋体" w:cs="宋体" w:hint="eastAsia"/>
                <w:kern w:val="0"/>
                <w:szCs w:val="21"/>
              </w:rPr>
              <w:t>推拿科门诊：10周，推拿科病房：6周，康复科病房：4周</w:t>
            </w:r>
          </w:p>
        </w:tc>
      </w:tr>
      <w:tr w:rsidR="00645EEB" w:rsidRPr="00C8791D" w:rsidTr="00503B3D">
        <w:tblPrEx>
          <w:tblLook w:val="04A0" w:firstRow="1" w:lastRow="0" w:firstColumn="1" w:lastColumn="0" w:noHBand="0" w:noVBand="1"/>
        </w:tblPrEx>
        <w:trPr>
          <w:jc w:val="center"/>
        </w:trPr>
        <w:tc>
          <w:tcPr>
            <w:tcW w:w="1419" w:type="dxa"/>
            <w:vMerge/>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p>
        </w:tc>
        <w:tc>
          <w:tcPr>
            <w:tcW w:w="2127" w:type="dxa"/>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r w:rsidRPr="00C8791D">
              <w:rPr>
                <w:rFonts w:ascii="宋体" w:hAnsi="宋体" w:cs="宋体" w:hint="eastAsia"/>
                <w:kern w:val="0"/>
                <w:szCs w:val="21"/>
              </w:rPr>
              <w:t>杭州红会医院</w:t>
            </w:r>
          </w:p>
        </w:tc>
        <w:tc>
          <w:tcPr>
            <w:tcW w:w="3402" w:type="dxa"/>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r w:rsidRPr="00C8791D">
              <w:rPr>
                <w:rFonts w:ascii="宋体" w:hAnsi="宋体" w:cs="宋体" w:hint="eastAsia"/>
                <w:kern w:val="0"/>
                <w:szCs w:val="21"/>
              </w:rPr>
              <w:t>*吴益明、王文丹、周昊晟</w:t>
            </w:r>
          </w:p>
        </w:tc>
        <w:tc>
          <w:tcPr>
            <w:tcW w:w="1842" w:type="dxa"/>
            <w:vMerge/>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p>
        </w:tc>
      </w:tr>
      <w:tr w:rsidR="00645EEB" w:rsidRPr="00C8791D" w:rsidTr="00503B3D">
        <w:tblPrEx>
          <w:tblLook w:val="04A0" w:firstRow="1" w:lastRow="0" w:firstColumn="1" w:lastColumn="0" w:noHBand="0" w:noVBand="1"/>
        </w:tblPrEx>
        <w:trPr>
          <w:jc w:val="center"/>
        </w:trPr>
        <w:tc>
          <w:tcPr>
            <w:tcW w:w="1419" w:type="dxa"/>
            <w:vMerge/>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p>
        </w:tc>
        <w:tc>
          <w:tcPr>
            <w:tcW w:w="2127" w:type="dxa"/>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r w:rsidRPr="00C8791D">
              <w:rPr>
                <w:rFonts w:ascii="宋体" w:hAnsi="宋体" w:cs="宋体" w:hint="eastAsia"/>
                <w:kern w:val="0"/>
                <w:szCs w:val="21"/>
              </w:rPr>
              <w:t>浙江省中山医院</w:t>
            </w:r>
          </w:p>
        </w:tc>
        <w:tc>
          <w:tcPr>
            <w:tcW w:w="3402" w:type="dxa"/>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r w:rsidRPr="00C8791D">
              <w:rPr>
                <w:rFonts w:ascii="宋体" w:hAnsi="宋体" w:cs="宋体" w:hint="eastAsia"/>
                <w:kern w:val="0"/>
                <w:szCs w:val="21"/>
              </w:rPr>
              <w:t>*任叶青、金心怡、鄢彬、沈俊成、罗晨浩、汝嘉浩、牟金丹</w:t>
            </w:r>
          </w:p>
        </w:tc>
        <w:tc>
          <w:tcPr>
            <w:tcW w:w="1842" w:type="dxa"/>
            <w:vMerge/>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p>
        </w:tc>
      </w:tr>
    </w:tbl>
    <w:p w:rsidR="00645EEB" w:rsidRPr="00C8791D" w:rsidRDefault="00645EEB" w:rsidP="00645EEB">
      <w:pPr>
        <w:rPr>
          <w:rFonts w:ascii="宋体" w:hAnsi="宋体" w:cs="宋体"/>
          <w:b/>
          <w:bCs/>
          <w:kern w:val="0"/>
          <w:sz w:val="24"/>
          <w:szCs w:val="24"/>
        </w:rPr>
      </w:pP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1985"/>
        <w:gridCol w:w="3118"/>
        <w:gridCol w:w="2268"/>
      </w:tblGrid>
      <w:tr w:rsidR="00645EEB" w:rsidRPr="00C8791D" w:rsidTr="00503B3D">
        <w:trPr>
          <w:trHeight w:val="487"/>
          <w:jc w:val="center"/>
        </w:trPr>
        <w:tc>
          <w:tcPr>
            <w:tcW w:w="1561" w:type="dxa"/>
          </w:tcPr>
          <w:p w:rsidR="00645EEB" w:rsidRPr="00C8791D" w:rsidRDefault="00645EEB" w:rsidP="00503B3D">
            <w:pPr>
              <w:shd w:val="clear" w:color="auto" w:fill="FFFFFF"/>
              <w:spacing w:line="400" w:lineRule="atLeast"/>
              <w:jc w:val="center"/>
              <w:rPr>
                <w:rFonts w:ascii="宋体" w:hAnsi="宋体"/>
                <w:sz w:val="28"/>
                <w:szCs w:val="28"/>
              </w:rPr>
            </w:pPr>
            <w:r w:rsidRPr="00C8791D">
              <w:rPr>
                <w:rFonts w:ascii="宋体" w:hAnsi="宋体" w:hint="eastAsia"/>
                <w:sz w:val="28"/>
                <w:szCs w:val="28"/>
              </w:rPr>
              <w:lastRenderedPageBreak/>
              <w:t>时间</w:t>
            </w:r>
          </w:p>
        </w:tc>
        <w:tc>
          <w:tcPr>
            <w:tcW w:w="1985" w:type="dxa"/>
          </w:tcPr>
          <w:p w:rsidR="00645EEB" w:rsidRPr="00C8791D" w:rsidRDefault="00645EEB" w:rsidP="00503B3D">
            <w:pPr>
              <w:shd w:val="clear" w:color="auto" w:fill="FFFFFF"/>
              <w:spacing w:line="400" w:lineRule="atLeast"/>
              <w:jc w:val="center"/>
              <w:rPr>
                <w:rFonts w:ascii="宋体" w:hAnsi="宋体"/>
                <w:sz w:val="28"/>
                <w:szCs w:val="28"/>
              </w:rPr>
            </w:pPr>
            <w:r w:rsidRPr="00C8791D">
              <w:rPr>
                <w:rFonts w:ascii="宋体" w:hAnsi="宋体" w:hint="eastAsia"/>
                <w:sz w:val="28"/>
                <w:szCs w:val="28"/>
              </w:rPr>
              <w:t>地点</w:t>
            </w:r>
          </w:p>
        </w:tc>
        <w:tc>
          <w:tcPr>
            <w:tcW w:w="3118" w:type="dxa"/>
          </w:tcPr>
          <w:p w:rsidR="00645EEB" w:rsidRPr="00C8791D" w:rsidRDefault="00645EEB" w:rsidP="00503B3D">
            <w:pPr>
              <w:shd w:val="clear" w:color="auto" w:fill="FFFFFF"/>
              <w:spacing w:line="400" w:lineRule="atLeast"/>
              <w:jc w:val="center"/>
              <w:rPr>
                <w:rFonts w:ascii="宋体" w:hAnsi="宋体"/>
                <w:sz w:val="28"/>
                <w:szCs w:val="28"/>
              </w:rPr>
            </w:pPr>
            <w:r w:rsidRPr="00C8791D">
              <w:rPr>
                <w:rFonts w:ascii="宋体" w:hAnsi="宋体" w:hint="eastAsia"/>
                <w:sz w:val="28"/>
                <w:szCs w:val="28"/>
              </w:rPr>
              <w:t>学生名单（*的为组长）</w:t>
            </w:r>
          </w:p>
        </w:tc>
        <w:tc>
          <w:tcPr>
            <w:tcW w:w="2268" w:type="dxa"/>
          </w:tcPr>
          <w:p w:rsidR="00645EEB" w:rsidRPr="00C8791D" w:rsidRDefault="00645EEB" w:rsidP="00503B3D">
            <w:pPr>
              <w:shd w:val="clear" w:color="auto" w:fill="FFFFFF"/>
              <w:spacing w:line="400" w:lineRule="atLeast"/>
              <w:jc w:val="center"/>
              <w:rPr>
                <w:rFonts w:ascii="宋体" w:hAnsi="宋体"/>
                <w:sz w:val="28"/>
                <w:szCs w:val="28"/>
              </w:rPr>
            </w:pPr>
            <w:r w:rsidRPr="00C8791D">
              <w:rPr>
                <w:rFonts w:ascii="宋体" w:hAnsi="宋体" w:hint="eastAsia"/>
                <w:sz w:val="28"/>
                <w:szCs w:val="28"/>
              </w:rPr>
              <w:t>实习医院轮转</w:t>
            </w:r>
          </w:p>
        </w:tc>
      </w:tr>
      <w:tr w:rsidR="00645EEB" w:rsidRPr="00C8791D" w:rsidTr="00503B3D">
        <w:tblPrEx>
          <w:tblLook w:val="04A0" w:firstRow="1" w:lastRow="0" w:firstColumn="1" w:lastColumn="0" w:noHBand="0" w:noVBand="1"/>
        </w:tblPrEx>
        <w:trPr>
          <w:jc w:val="center"/>
        </w:trPr>
        <w:tc>
          <w:tcPr>
            <w:tcW w:w="1561" w:type="dxa"/>
            <w:vMerge w:val="restart"/>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r w:rsidRPr="00C8791D">
              <w:rPr>
                <w:rFonts w:ascii="宋体" w:hAnsi="宋体" w:cs="宋体" w:hint="eastAsia"/>
                <w:kern w:val="0"/>
                <w:szCs w:val="21"/>
              </w:rPr>
              <w:t>2015.8．1---2015.12.31</w:t>
            </w:r>
          </w:p>
        </w:tc>
        <w:tc>
          <w:tcPr>
            <w:tcW w:w="1985" w:type="dxa"/>
          </w:tcPr>
          <w:p w:rsidR="00645EEB" w:rsidRPr="00C8791D" w:rsidRDefault="00645EEB" w:rsidP="00503B3D">
            <w:pPr>
              <w:pStyle w:val="a7"/>
              <w:widowControl/>
              <w:spacing w:line="480" w:lineRule="auto"/>
              <w:ind w:firstLineChars="0" w:firstLine="0"/>
              <w:jc w:val="left"/>
              <w:rPr>
                <w:rFonts w:ascii="宋体" w:hAnsi="宋体" w:cs="宋体"/>
                <w:kern w:val="0"/>
                <w:szCs w:val="21"/>
              </w:rPr>
            </w:pPr>
            <w:r w:rsidRPr="00C8791D">
              <w:rPr>
                <w:rFonts w:ascii="宋体" w:hAnsi="宋体" w:cs="宋体" w:hint="eastAsia"/>
                <w:kern w:val="0"/>
                <w:szCs w:val="21"/>
              </w:rPr>
              <w:t>杭州市中医院</w:t>
            </w:r>
          </w:p>
        </w:tc>
        <w:tc>
          <w:tcPr>
            <w:tcW w:w="3118" w:type="dxa"/>
          </w:tcPr>
          <w:p w:rsidR="00645EEB" w:rsidRPr="00C8791D" w:rsidRDefault="00645EEB" w:rsidP="00503B3D">
            <w:pPr>
              <w:pStyle w:val="a7"/>
              <w:widowControl/>
              <w:spacing w:line="480" w:lineRule="auto"/>
              <w:ind w:firstLineChars="0" w:firstLine="0"/>
              <w:jc w:val="left"/>
              <w:rPr>
                <w:rFonts w:ascii="宋体" w:hAnsi="宋体" w:cs="宋体"/>
                <w:kern w:val="0"/>
                <w:szCs w:val="21"/>
              </w:rPr>
            </w:pPr>
            <w:r w:rsidRPr="00C8791D">
              <w:rPr>
                <w:rFonts w:ascii="宋体" w:hAnsi="宋体" w:cs="宋体" w:hint="eastAsia"/>
                <w:kern w:val="0"/>
                <w:szCs w:val="21"/>
              </w:rPr>
              <w:t>*钱鑫鑫、戴舒涛、陈宗飞</w:t>
            </w:r>
          </w:p>
        </w:tc>
        <w:tc>
          <w:tcPr>
            <w:tcW w:w="2268" w:type="dxa"/>
            <w:vMerge w:val="restart"/>
          </w:tcPr>
          <w:p w:rsidR="00645EEB" w:rsidRPr="00C8791D" w:rsidRDefault="00645EEB" w:rsidP="00503B3D">
            <w:pPr>
              <w:pStyle w:val="a7"/>
              <w:widowControl/>
              <w:spacing w:line="360" w:lineRule="auto"/>
              <w:ind w:firstLineChars="0" w:firstLine="0"/>
              <w:jc w:val="left"/>
              <w:rPr>
                <w:rFonts w:ascii="宋体" w:hAnsi="宋体" w:cs="宋体"/>
                <w:kern w:val="0"/>
                <w:szCs w:val="21"/>
              </w:rPr>
            </w:pPr>
            <w:r w:rsidRPr="00C8791D">
              <w:rPr>
                <w:rFonts w:ascii="宋体" w:hAnsi="宋体" w:cs="宋体" w:hint="eastAsia"/>
                <w:kern w:val="0"/>
                <w:szCs w:val="21"/>
              </w:rPr>
              <w:t>推拿科门诊：10周，推拿科病房：6周，康复科病房：4周</w:t>
            </w:r>
          </w:p>
        </w:tc>
      </w:tr>
      <w:tr w:rsidR="00645EEB" w:rsidRPr="00C8791D" w:rsidTr="00503B3D">
        <w:tblPrEx>
          <w:tblLook w:val="04A0" w:firstRow="1" w:lastRow="0" w:firstColumn="1" w:lastColumn="0" w:noHBand="0" w:noVBand="1"/>
        </w:tblPrEx>
        <w:trPr>
          <w:jc w:val="center"/>
        </w:trPr>
        <w:tc>
          <w:tcPr>
            <w:tcW w:w="1561" w:type="dxa"/>
            <w:vMerge/>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p>
        </w:tc>
        <w:tc>
          <w:tcPr>
            <w:tcW w:w="1985" w:type="dxa"/>
          </w:tcPr>
          <w:p w:rsidR="00645EEB" w:rsidRPr="00C8791D" w:rsidRDefault="00645EEB" w:rsidP="00503B3D">
            <w:pPr>
              <w:pStyle w:val="a7"/>
              <w:widowControl/>
              <w:spacing w:line="480" w:lineRule="auto"/>
              <w:ind w:firstLineChars="0" w:firstLine="0"/>
              <w:jc w:val="left"/>
              <w:rPr>
                <w:rFonts w:ascii="宋体" w:hAnsi="宋体" w:cs="宋体"/>
                <w:kern w:val="0"/>
                <w:szCs w:val="21"/>
              </w:rPr>
            </w:pPr>
            <w:r w:rsidRPr="00C8791D">
              <w:rPr>
                <w:rFonts w:ascii="宋体" w:hAnsi="宋体" w:cs="宋体" w:hint="eastAsia"/>
                <w:kern w:val="0"/>
                <w:szCs w:val="21"/>
              </w:rPr>
              <w:t>杭州红会医院</w:t>
            </w:r>
          </w:p>
        </w:tc>
        <w:tc>
          <w:tcPr>
            <w:tcW w:w="3118" w:type="dxa"/>
          </w:tcPr>
          <w:p w:rsidR="00645EEB" w:rsidRPr="00C8791D" w:rsidRDefault="00645EEB" w:rsidP="00503B3D">
            <w:pPr>
              <w:pStyle w:val="a7"/>
              <w:widowControl/>
              <w:spacing w:line="480" w:lineRule="auto"/>
              <w:ind w:firstLineChars="0" w:firstLine="0"/>
              <w:jc w:val="left"/>
              <w:rPr>
                <w:rFonts w:ascii="宋体" w:hAnsi="宋体" w:cs="宋体"/>
                <w:kern w:val="0"/>
                <w:szCs w:val="21"/>
              </w:rPr>
            </w:pPr>
            <w:r w:rsidRPr="00C8791D">
              <w:rPr>
                <w:rFonts w:ascii="宋体" w:hAnsi="宋体" w:cs="宋体" w:hint="eastAsia"/>
                <w:kern w:val="0"/>
                <w:szCs w:val="21"/>
              </w:rPr>
              <w:t>*钱兴伟、柯成戍</w:t>
            </w:r>
          </w:p>
        </w:tc>
        <w:tc>
          <w:tcPr>
            <w:tcW w:w="2268" w:type="dxa"/>
            <w:vMerge/>
          </w:tcPr>
          <w:p w:rsidR="00645EEB" w:rsidRPr="00C8791D" w:rsidRDefault="00645EEB" w:rsidP="00503B3D">
            <w:pPr>
              <w:pStyle w:val="a7"/>
              <w:widowControl/>
              <w:spacing w:line="360" w:lineRule="auto"/>
              <w:ind w:firstLineChars="0" w:firstLine="0"/>
              <w:jc w:val="left"/>
              <w:rPr>
                <w:rFonts w:ascii="宋体" w:hAnsi="宋体" w:cs="宋体"/>
                <w:kern w:val="0"/>
                <w:szCs w:val="21"/>
              </w:rPr>
            </w:pPr>
          </w:p>
        </w:tc>
      </w:tr>
      <w:tr w:rsidR="00645EEB" w:rsidRPr="00C8791D" w:rsidTr="00503B3D">
        <w:tblPrEx>
          <w:tblLook w:val="04A0" w:firstRow="1" w:lastRow="0" w:firstColumn="1" w:lastColumn="0" w:noHBand="0" w:noVBand="1"/>
        </w:tblPrEx>
        <w:trPr>
          <w:jc w:val="center"/>
        </w:trPr>
        <w:tc>
          <w:tcPr>
            <w:tcW w:w="1561" w:type="dxa"/>
            <w:vMerge/>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p>
        </w:tc>
        <w:tc>
          <w:tcPr>
            <w:tcW w:w="1985" w:type="dxa"/>
          </w:tcPr>
          <w:p w:rsidR="00645EEB" w:rsidRPr="00C8791D" w:rsidRDefault="00645EEB" w:rsidP="00503B3D">
            <w:pPr>
              <w:pStyle w:val="a7"/>
              <w:widowControl/>
              <w:spacing w:line="480" w:lineRule="auto"/>
              <w:ind w:firstLineChars="0" w:firstLine="0"/>
              <w:jc w:val="left"/>
              <w:rPr>
                <w:rFonts w:ascii="宋体" w:hAnsi="宋体" w:cs="宋体"/>
                <w:kern w:val="0"/>
                <w:szCs w:val="21"/>
              </w:rPr>
            </w:pPr>
            <w:r w:rsidRPr="00C8791D">
              <w:rPr>
                <w:rFonts w:ascii="宋体" w:hAnsi="宋体" w:cs="宋体" w:hint="eastAsia"/>
                <w:kern w:val="0"/>
                <w:szCs w:val="21"/>
              </w:rPr>
              <w:t>浙江省中山医院</w:t>
            </w:r>
          </w:p>
        </w:tc>
        <w:tc>
          <w:tcPr>
            <w:tcW w:w="3118" w:type="dxa"/>
          </w:tcPr>
          <w:p w:rsidR="00645EEB" w:rsidRPr="00C8791D" w:rsidRDefault="00645EEB" w:rsidP="00503B3D">
            <w:pPr>
              <w:pStyle w:val="a7"/>
              <w:widowControl/>
              <w:spacing w:line="480" w:lineRule="auto"/>
              <w:ind w:firstLineChars="0" w:firstLine="0"/>
              <w:jc w:val="left"/>
              <w:rPr>
                <w:rFonts w:ascii="宋体" w:hAnsi="宋体" w:cs="宋体"/>
                <w:kern w:val="0"/>
                <w:szCs w:val="21"/>
              </w:rPr>
            </w:pPr>
            <w:r w:rsidRPr="00C8791D">
              <w:rPr>
                <w:rFonts w:ascii="宋体" w:hAnsi="宋体" w:cs="宋体" w:hint="eastAsia"/>
                <w:kern w:val="0"/>
                <w:szCs w:val="21"/>
              </w:rPr>
              <w:t>*王茜、郑振兴、王帅帅</w:t>
            </w:r>
          </w:p>
        </w:tc>
        <w:tc>
          <w:tcPr>
            <w:tcW w:w="2268" w:type="dxa"/>
            <w:vMerge/>
          </w:tcPr>
          <w:p w:rsidR="00645EEB" w:rsidRPr="00C8791D" w:rsidRDefault="00645EEB" w:rsidP="00503B3D">
            <w:pPr>
              <w:pStyle w:val="a7"/>
              <w:widowControl/>
              <w:spacing w:line="360" w:lineRule="auto"/>
              <w:ind w:firstLineChars="0" w:firstLine="0"/>
              <w:jc w:val="left"/>
              <w:rPr>
                <w:rFonts w:ascii="宋体" w:hAnsi="宋体" w:cs="宋体"/>
                <w:kern w:val="0"/>
                <w:szCs w:val="21"/>
              </w:rPr>
            </w:pPr>
          </w:p>
        </w:tc>
      </w:tr>
      <w:tr w:rsidR="00645EEB" w:rsidRPr="00C8791D" w:rsidTr="00503B3D">
        <w:tblPrEx>
          <w:tblLook w:val="04A0" w:firstRow="1" w:lastRow="0" w:firstColumn="1" w:lastColumn="0" w:noHBand="0" w:noVBand="1"/>
        </w:tblPrEx>
        <w:trPr>
          <w:jc w:val="center"/>
        </w:trPr>
        <w:tc>
          <w:tcPr>
            <w:tcW w:w="1561" w:type="dxa"/>
            <w:vMerge w:val="restart"/>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r w:rsidRPr="00C8791D">
              <w:rPr>
                <w:rFonts w:ascii="宋体" w:hAnsi="宋体" w:cs="宋体" w:hint="eastAsia"/>
                <w:kern w:val="0"/>
                <w:szCs w:val="21"/>
              </w:rPr>
              <w:t>2016.1.1---2016.5.30（寒假照常，按学校规定时间放假）</w:t>
            </w:r>
          </w:p>
        </w:tc>
        <w:tc>
          <w:tcPr>
            <w:tcW w:w="1985" w:type="dxa"/>
          </w:tcPr>
          <w:p w:rsidR="00645EEB" w:rsidRPr="00C8791D" w:rsidRDefault="00645EEB" w:rsidP="00503B3D">
            <w:pPr>
              <w:pStyle w:val="a7"/>
              <w:widowControl/>
              <w:spacing w:line="480" w:lineRule="auto"/>
              <w:ind w:firstLineChars="0" w:firstLine="0"/>
              <w:jc w:val="left"/>
              <w:rPr>
                <w:rFonts w:ascii="宋体" w:hAnsi="宋体" w:cs="宋体"/>
                <w:kern w:val="0"/>
                <w:szCs w:val="21"/>
              </w:rPr>
            </w:pPr>
            <w:r w:rsidRPr="00C8791D">
              <w:rPr>
                <w:rFonts w:ascii="宋体" w:hAnsi="宋体" w:cs="宋体" w:hint="eastAsia"/>
                <w:kern w:val="0"/>
                <w:szCs w:val="21"/>
              </w:rPr>
              <w:t>杭州市中医院</w:t>
            </w:r>
          </w:p>
        </w:tc>
        <w:tc>
          <w:tcPr>
            <w:tcW w:w="3118" w:type="dxa"/>
          </w:tcPr>
          <w:p w:rsidR="00645EEB" w:rsidRPr="00C8791D" w:rsidRDefault="00645EEB" w:rsidP="00503B3D">
            <w:pPr>
              <w:pStyle w:val="a7"/>
              <w:widowControl/>
              <w:spacing w:line="480" w:lineRule="auto"/>
              <w:ind w:firstLineChars="0" w:firstLine="0"/>
              <w:jc w:val="left"/>
              <w:rPr>
                <w:rFonts w:ascii="宋体" w:hAnsi="宋体" w:cs="宋体"/>
                <w:kern w:val="0"/>
                <w:szCs w:val="21"/>
              </w:rPr>
            </w:pPr>
            <w:r w:rsidRPr="00C8791D">
              <w:rPr>
                <w:rFonts w:ascii="宋体" w:hAnsi="宋体" w:cs="宋体" w:hint="eastAsia"/>
                <w:kern w:val="0"/>
                <w:szCs w:val="21"/>
              </w:rPr>
              <w:t>* 王茜、王帅帅、郑振兴</w:t>
            </w:r>
          </w:p>
        </w:tc>
        <w:tc>
          <w:tcPr>
            <w:tcW w:w="2268" w:type="dxa"/>
            <w:vMerge w:val="restart"/>
          </w:tcPr>
          <w:p w:rsidR="00645EEB" w:rsidRPr="00C8791D" w:rsidRDefault="00645EEB" w:rsidP="00503B3D">
            <w:pPr>
              <w:pStyle w:val="a7"/>
              <w:widowControl/>
              <w:spacing w:line="360" w:lineRule="auto"/>
              <w:ind w:firstLineChars="0" w:firstLine="0"/>
              <w:jc w:val="left"/>
              <w:rPr>
                <w:rFonts w:ascii="宋体" w:hAnsi="宋体" w:cs="宋体"/>
                <w:kern w:val="0"/>
                <w:szCs w:val="21"/>
              </w:rPr>
            </w:pPr>
            <w:r w:rsidRPr="00C8791D">
              <w:rPr>
                <w:rFonts w:ascii="宋体" w:hAnsi="宋体" w:cs="宋体" w:hint="eastAsia"/>
                <w:kern w:val="0"/>
                <w:szCs w:val="21"/>
              </w:rPr>
              <w:t>推拿科门诊：10周，推拿科病房：6周，康复科病房：4周</w:t>
            </w:r>
          </w:p>
        </w:tc>
      </w:tr>
      <w:tr w:rsidR="00645EEB" w:rsidRPr="00C8791D" w:rsidTr="00503B3D">
        <w:tblPrEx>
          <w:tblLook w:val="04A0" w:firstRow="1" w:lastRow="0" w:firstColumn="1" w:lastColumn="0" w:noHBand="0" w:noVBand="1"/>
        </w:tblPrEx>
        <w:trPr>
          <w:jc w:val="center"/>
        </w:trPr>
        <w:tc>
          <w:tcPr>
            <w:tcW w:w="1561" w:type="dxa"/>
            <w:vMerge/>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p>
        </w:tc>
        <w:tc>
          <w:tcPr>
            <w:tcW w:w="1985" w:type="dxa"/>
          </w:tcPr>
          <w:p w:rsidR="00645EEB" w:rsidRPr="00C8791D" w:rsidRDefault="00645EEB" w:rsidP="00503B3D">
            <w:pPr>
              <w:pStyle w:val="a7"/>
              <w:widowControl/>
              <w:spacing w:line="480" w:lineRule="auto"/>
              <w:ind w:firstLineChars="0" w:firstLine="0"/>
              <w:jc w:val="left"/>
              <w:rPr>
                <w:rFonts w:ascii="宋体" w:hAnsi="宋体" w:cs="宋体"/>
                <w:kern w:val="0"/>
                <w:szCs w:val="21"/>
              </w:rPr>
            </w:pPr>
            <w:r w:rsidRPr="00C8791D">
              <w:rPr>
                <w:rFonts w:ascii="宋体" w:hAnsi="宋体" w:cs="宋体" w:hint="eastAsia"/>
                <w:kern w:val="0"/>
                <w:szCs w:val="21"/>
              </w:rPr>
              <w:t>杭州红会医院</w:t>
            </w:r>
          </w:p>
        </w:tc>
        <w:tc>
          <w:tcPr>
            <w:tcW w:w="3118" w:type="dxa"/>
          </w:tcPr>
          <w:p w:rsidR="00645EEB" w:rsidRPr="00C8791D" w:rsidRDefault="00645EEB" w:rsidP="00503B3D">
            <w:pPr>
              <w:pStyle w:val="a7"/>
              <w:widowControl/>
              <w:spacing w:line="480" w:lineRule="auto"/>
              <w:ind w:firstLineChars="0" w:firstLine="0"/>
              <w:jc w:val="left"/>
              <w:rPr>
                <w:rFonts w:ascii="宋体" w:hAnsi="宋体" w:cs="宋体"/>
                <w:kern w:val="0"/>
                <w:szCs w:val="21"/>
                <w:highlight w:val="yellow"/>
              </w:rPr>
            </w:pPr>
            <w:r w:rsidRPr="00C8791D">
              <w:rPr>
                <w:rFonts w:ascii="宋体" w:hAnsi="宋体" w:cs="宋体" w:hint="eastAsia"/>
                <w:kern w:val="0"/>
                <w:szCs w:val="21"/>
              </w:rPr>
              <w:t>* 钱鑫鑫、陈宗飞</w:t>
            </w:r>
          </w:p>
        </w:tc>
        <w:tc>
          <w:tcPr>
            <w:tcW w:w="2268" w:type="dxa"/>
            <w:vMerge/>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p>
        </w:tc>
      </w:tr>
      <w:tr w:rsidR="00645EEB" w:rsidRPr="00C8791D" w:rsidTr="00503B3D">
        <w:tblPrEx>
          <w:tblLook w:val="04A0" w:firstRow="1" w:lastRow="0" w:firstColumn="1" w:lastColumn="0" w:noHBand="0" w:noVBand="1"/>
        </w:tblPrEx>
        <w:trPr>
          <w:jc w:val="center"/>
        </w:trPr>
        <w:tc>
          <w:tcPr>
            <w:tcW w:w="1561" w:type="dxa"/>
            <w:vMerge/>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p>
        </w:tc>
        <w:tc>
          <w:tcPr>
            <w:tcW w:w="1985" w:type="dxa"/>
          </w:tcPr>
          <w:p w:rsidR="00645EEB" w:rsidRPr="00C8791D" w:rsidRDefault="00645EEB" w:rsidP="00503B3D">
            <w:pPr>
              <w:pStyle w:val="a7"/>
              <w:widowControl/>
              <w:spacing w:line="480" w:lineRule="auto"/>
              <w:ind w:firstLineChars="0" w:firstLine="0"/>
              <w:jc w:val="left"/>
              <w:rPr>
                <w:rFonts w:ascii="宋体" w:hAnsi="宋体" w:cs="宋体"/>
                <w:kern w:val="0"/>
                <w:szCs w:val="21"/>
              </w:rPr>
            </w:pPr>
            <w:r w:rsidRPr="00C8791D">
              <w:rPr>
                <w:rFonts w:ascii="宋体" w:hAnsi="宋体" w:cs="宋体" w:hint="eastAsia"/>
                <w:kern w:val="0"/>
                <w:szCs w:val="21"/>
              </w:rPr>
              <w:t>浙江省中山医院</w:t>
            </w:r>
          </w:p>
        </w:tc>
        <w:tc>
          <w:tcPr>
            <w:tcW w:w="3118" w:type="dxa"/>
          </w:tcPr>
          <w:p w:rsidR="00645EEB" w:rsidRPr="00C8791D" w:rsidRDefault="00645EEB" w:rsidP="00503B3D">
            <w:pPr>
              <w:pStyle w:val="a7"/>
              <w:widowControl/>
              <w:spacing w:line="480" w:lineRule="auto"/>
              <w:ind w:firstLineChars="0" w:firstLine="0"/>
              <w:jc w:val="left"/>
              <w:rPr>
                <w:rFonts w:ascii="宋体" w:hAnsi="宋体" w:cs="宋体"/>
                <w:kern w:val="0"/>
                <w:szCs w:val="21"/>
              </w:rPr>
            </w:pPr>
            <w:r w:rsidRPr="00C8791D">
              <w:rPr>
                <w:rFonts w:ascii="宋体" w:hAnsi="宋体" w:cs="宋体" w:hint="eastAsia"/>
                <w:kern w:val="0"/>
                <w:szCs w:val="21"/>
              </w:rPr>
              <w:t>* 钱兴伟、柯成戍、戴舒涛</w:t>
            </w:r>
          </w:p>
        </w:tc>
        <w:tc>
          <w:tcPr>
            <w:tcW w:w="2268" w:type="dxa"/>
            <w:vMerge/>
          </w:tcPr>
          <w:p w:rsidR="00645EEB" w:rsidRPr="00C8791D" w:rsidRDefault="00645EEB" w:rsidP="00503B3D">
            <w:pPr>
              <w:pStyle w:val="a7"/>
              <w:widowControl/>
              <w:spacing w:line="400" w:lineRule="atLeast"/>
              <w:ind w:firstLineChars="0" w:firstLine="0"/>
              <w:jc w:val="left"/>
              <w:rPr>
                <w:rFonts w:ascii="宋体" w:hAnsi="宋体" w:cs="宋体"/>
                <w:kern w:val="0"/>
                <w:szCs w:val="21"/>
              </w:rPr>
            </w:pPr>
          </w:p>
        </w:tc>
      </w:tr>
    </w:tbl>
    <w:p w:rsidR="00645EEB" w:rsidRPr="00C8791D" w:rsidRDefault="00645EEB" w:rsidP="00645EEB">
      <w:pPr>
        <w:rPr>
          <w:rFonts w:ascii="宋体" w:hAnsi="宋体"/>
          <w:szCs w:val="21"/>
        </w:rPr>
      </w:pPr>
    </w:p>
    <w:p w:rsidR="00645EEB" w:rsidRPr="00C8791D" w:rsidRDefault="00645EEB" w:rsidP="00645EEB">
      <w:pPr>
        <w:jc w:val="center"/>
        <w:rPr>
          <w:rFonts w:ascii="宋体" w:hAnsi="宋体"/>
        </w:rPr>
      </w:pPr>
      <w:r w:rsidRPr="00C8791D">
        <w:rPr>
          <w:rFonts w:ascii="宋体" w:hAnsi="宋体" w:hint="eastAsia"/>
        </w:rPr>
        <w:t>动漫设计与制作专业顶岗实习、就业情况</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469"/>
        <w:gridCol w:w="1224"/>
        <w:gridCol w:w="1134"/>
        <w:gridCol w:w="4039"/>
      </w:tblGrid>
      <w:tr w:rsidR="00645EEB" w:rsidRPr="00C8791D" w:rsidTr="00503B3D">
        <w:tc>
          <w:tcPr>
            <w:tcW w:w="817" w:type="dxa"/>
            <w:tcBorders>
              <w:left w:val="single" w:sz="4" w:space="0" w:color="auto"/>
              <w:righ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序号</w:t>
            </w:r>
          </w:p>
        </w:tc>
        <w:tc>
          <w:tcPr>
            <w:tcW w:w="1469" w:type="dxa"/>
            <w:tcBorders>
              <w:lef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企业</w:t>
            </w:r>
          </w:p>
        </w:tc>
        <w:tc>
          <w:tcPr>
            <w:tcW w:w="1224" w:type="dxa"/>
            <w:vAlign w:val="center"/>
          </w:tcPr>
          <w:p w:rsidR="00645EEB" w:rsidRPr="00C8791D" w:rsidRDefault="00645EEB" w:rsidP="00503B3D">
            <w:pPr>
              <w:jc w:val="center"/>
              <w:rPr>
                <w:rFonts w:ascii="宋体" w:hAnsi="宋体"/>
                <w:sz w:val="22"/>
              </w:rPr>
            </w:pPr>
            <w:r w:rsidRPr="00C8791D">
              <w:rPr>
                <w:rFonts w:ascii="宋体" w:hAnsi="宋体" w:hint="eastAsia"/>
                <w:sz w:val="22"/>
              </w:rPr>
              <w:t>顶岗实习人数</w:t>
            </w:r>
          </w:p>
        </w:tc>
        <w:tc>
          <w:tcPr>
            <w:tcW w:w="1134" w:type="dxa"/>
            <w:vAlign w:val="center"/>
          </w:tcPr>
          <w:p w:rsidR="00645EEB" w:rsidRPr="00C8791D" w:rsidRDefault="00645EEB" w:rsidP="00503B3D">
            <w:pPr>
              <w:jc w:val="center"/>
              <w:rPr>
                <w:rFonts w:ascii="宋体" w:hAnsi="宋体"/>
                <w:sz w:val="22"/>
              </w:rPr>
            </w:pPr>
            <w:r w:rsidRPr="00C8791D">
              <w:rPr>
                <w:rFonts w:ascii="宋体" w:hAnsi="宋体" w:hint="eastAsia"/>
                <w:sz w:val="22"/>
              </w:rPr>
              <w:t>就业人数</w:t>
            </w:r>
          </w:p>
        </w:tc>
        <w:tc>
          <w:tcPr>
            <w:tcW w:w="4039" w:type="dxa"/>
            <w:vAlign w:val="center"/>
          </w:tcPr>
          <w:p w:rsidR="00645EEB" w:rsidRPr="00C8791D" w:rsidRDefault="00645EEB" w:rsidP="00503B3D">
            <w:pPr>
              <w:jc w:val="center"/>
              <w:rPr>
                <w:rFonts w:ascii="宋体" w:hAnsi="宋体"/>
                <w:sz w:val="22"/>
              </w:rPr>
            </w:pPr>
            <w:r w:rsidRPr="00C8791D">
              <w:rPr>
                <w:rFonts w:ascii="宋体" w:hAnsi="宋体" w:hint="eastAsia"/>
                <w:sz w:val="22"/>
              </w:rPr>
              <w:t>选派企业技术人员到学校兼职教师情况</w:t>
            </w:r>
          </w:p>
        </w:tc>
      </w:tr>
      <w:tr w:rsidR="00645EEB" w:rsidRPr="00C8791D" w:rsidTr="00503B3D">
        <w:tc>
          <w:tcPr>
            <w:tcW w:w="817" w:type="dxa"/>
            <w:tcBorders>
              <w:left w:val="single" w:sz="4" w:space="0" w:color="auto"/>
              <w:right w:val="single" w:sz="4" w:space="0" w:color="auto"/>
            </w:tcBorders>
            <w:vAlign w:val="center"/>
          </w:tcPr>
          <w:p w:rsidR="00645EEB" w:rsidRPr="00C8791D" w:rsidRDefault="00645EEB" w:rsidP="00503B3D">
            <w:pPr>
              <w:jc w:val="left"/>
              <w:rPr>
                <w:rFonts w:ascii="宋体" w:hAnsi="宋体"/>
                <w:sz w:val="22"/>
              </w:rPr>
            </w:pPr>
            <w:r w:rsidRPr="00C8791D">
              <w:rPr>
                <w:rFonts w:ascii="宋体" w:hAnsi="宋体" w:hint="eastAsia"/>
                <w:sz w:val="22"/>
              </w:rPr>
              <w:t>01</w:t>
            </w:r>
          </w:p>
          <w:p w:rsidR="00645EEB" w:rsidRPr="00C8791D" w:rsidRDefault="00645EEB" w:rsidP="00503B3D">
            <w:pPr>
              <w:jc w:val="left"/>
              <w:rPr>
                <w:rFonts w:ascii="宋体" w:hAnsi="宋体"/>
                <w:sz w:val="22"/>
              </w:rPr>
            </w:pPr>
          </w:p>
        </w:tc>
        <w:tc>
          <w:tcPr>
            <w:tcW w:w="1469" w:type="dxa"/>
            <w:tcBorders>
              <w:left w:val="single" w:sz="4" w:space="0" w:color="auto"/>
            </w:tcBorders>
            <w:vAlign w:val="center"/>
          </w:tcPr>
          <w:p w:rsidR="00645EEB" w:rsidRPr="00C8791D" w:rsidRDefault="00645EEB" w:rsidP="00503B3D">
            <w:pPr>
              <w:jc w:val="left"/>
              <w:rPr>
                <w:rFonts w:ascii="宋体" w:hAnsi="宋体"/>
                <w:sz w:val="22"/>
              </w:rPr>
            </w:pPr>
            <w:r w:rsidRPr="00C8791D">
              <w:rPr>
                <w:rFonts w:ascii="宋体" w:hAnsi="宋体" w:hint="eastAsia"/>
                <w:sz w:val="22"/>
              </w:rPr>
              <w:t>杭州绿康卡通影</w:t>
            </w:r>
          </w:p>
          <w:p w:rsidR="00645EEB" w:rsidRPr="00C8791D" w:rsidRDefault="00645EEB" w:rsidP="00503B3D">
            <w:pPr>
              <w:jc w:val="left"/>
              <w:rPr>
                <w:rFonts w:ascii="宋体" w:hAnsi="宋体"/>
                <w:sz w:val="22"/>
              </w:rPr>
            </w:pPr>
            <w:r w:rsidRPr="00C8791D">
              <w:rPr>
                <w:rFonts w:ascii="宋体" w:hAnsi="宋体" w:hint="eastAsia"/>
                <w:sz w:val="22"/>
              </w:rPr>
              <w:t>视有限公司</w:t>
            </w:r>
          </w:p>
        </w:tc>
        <w:tc>
          <w:tcPr>
            <w:tcW w:w="1224" w:type="dxa"/>
            <w:vAlign w:val="center"/>
          </w:tcPr>
          <w:p w:rsidR="00645EEB" w:rsidRPr="00C8791D" w:rsidRDefault="00645EEB" w:rsidP="00503B3D">
            <w:pPr>
              <w:jc w:val="left"/>
              <w:rPr>
                <w:rFonts w:ascii="宋体" w:hAnsi="宋体"/>
                <w:sz w:val="22"/>
              </w:rPr>
            </w:pPr>
            <w:r w:rsidRPr="00C8791D">
              <w:rPr>
                <w:rFonts w:ascii="宋体" w:hAnsi="宋体" w:hint="eastAsia"/>
                <w:sz w:val="22"/>
              </w:rPr>
              <w:t>4</w:t>
            </w:r>
          </w:p>
        </w:tc>
        <w:tc>
          <w:tcPr>
            <w:tcW w:w="1134" w:type="dxa"/>
            <w:vAlign w:val="center"/>
          </w:tcPr>
          <w:p w:rsidR="00645EEB" w:rsidRPr="00C8791D" w:rsidRDefault="00645EEB" w:rsidP="00503B3D">
            <w:pPr>
              <w:jc w:val="left"/>
              <w:rPr>
                <w:rFonts w:ascii="宋体" w:hAnsi="宋体"/>
                <w:sz w:val="22"/>
              </w:rPr>
            </w:pPr>
            <w:r w:rsidRPr="00C8791D">
              <w:rPr>
                <w:rFonts w:ascii="宋体" w:hAnsi="宋体" w:hint="eastAsia"/>
                <w:sz w:val="22"/>
              </w:rPr>
              <w:t>2</w:t>
            </w:r>
          </w:p>
        </w:tc>
        <w:tc>
          <w:tcPr>
            <w:tcW w:w="4039" w:type="dxa"/>
            <w:vAlign w:val="center"/>
          </w:tcPr>
          <w:p w:rsidR="00645EEB" w:rsidRPr="00C8791D" w:rsidRDefault="00645EEB" w:rsidP="00503B3D">
            <w:pPr>
              <w:pStyle w:val="a7"/>
              <w:spacing w:line="280" w:lineRule="exact"/>
              <w:ind w:firstLine="440"/>
              <w:jc w:val="left"/>
              <w:rPr>
                <w:rFonts w:ascii="宋体" w:hAnsi="宋体"/>
                <w:sz w:val="22"/>
                <w:szCs w:val="21"/>
              </w:rPr>
            </w:pPr>
            <w:r>
              <w:rPr>
                <w:rFonts w:ascii="宋体" w:hAnsi="宋体" w:hint="eastAsia"/>
                <w:sz w:val="22"/>
                <w:szCs w:val="21"/>
              </w:rPr>
              <w:t>以外聘老师的形式聘请企业骨干</w:t>
            </w:r>
            <w:r w:rsidRPr="00C8791D">
              <w:rPr>
                <w:rFonts w:ascii="宋体" w:hAnsi="宋体"/>
                <w:sz w:val="22"/>
                <w:szCs w:val="21"/>
              </w:rPr>
              <w:t xml:space="preserve"> </w:t>
            </w:r>
          </w:p>
        </w:tc>
      </w:tr>
      <w:tr w:rsidR="00645EEB" w:rsidRPr="00C8791D" w:rsidTr="00503B3D">
        <w:tc>
          <w:tcPr>
            <w:tcW w:w="817" w:type="dxa"/>
            <w:tcBorders>
              <w:left w:val="single" w:sz="4" w:space="0" w:color="auto"/>
              <w:right w:val="single" w:sz="4" w:space="0" w:color="auto"/>
            </w:tcBorders>
            <w:vAlign w:val="center"/>
          </w:tcPr>
          <w:p w:rsidR="00645EEB" w:rsidRPr="00C8791D" w:rsidRDefault="00645EEB" w:rsidP="00503B3D">
            <w:pPr>
              <w:jc w:val="left"/>
              <w:rPr>
                <w:rFonts w:ascii="宋体" w:hAnsi="宋体"/>
                <w:sz w:val="22"/>
              </w:rPr>
            </w:pPr>
            <w:r w:rsidRPr="00C8791D">
              <w:rPr>
                <w:rFonts w:ascii="宋体" w:hAnsi="宋体" w:hint="eastAsia"/>
                <w:sz w:val="22"/>
              </w:rPr>
              <w:t>02</w:t>
            </w:r>
          </w:p>
          <w:p w:rsidR="00645EEB" w:rsidRPr="00C8791D" w:rsidRDefault="00645EEB" w:rsidP="00503B3D">
            <w:pPr>
              <w:jc w:val="left"/>
              <w:rPr>
                <w:rFonts w:ascii="宋体" w:hAnsi="宋体"/>
                <w:sz w:val="22"/>
              </w:rPr>
            </w:pPr>
          </w:p>
        </w:tc>
        <w:tc>
          <w:tcPr>
            <w:tcW w:w="1469" w:type="dxa"/>
            <w:tcBorders>
              <w:left w:val="single" w:sz="4" w:space="0" w:color="auto"/>
            </w:tcBorders>
            <w:vAlign w:val="center"/>
          </w:tcPr>
          <w:p w:rsidR="00645EEB" w:rsidRPr="00C8791D" w:rsidRDefault="00645EEB" w:rsidP="00503B3D">
            <w:pPr>
              <w:jc w:val="left"/>
              <w:rPr>
                <w:rFonts w:ascii="宋体" w:hAnsi="宋体"/>
                <w:sz w:val="22"/>
              </w:rPr>
            </w:pPr>
            <w:r w:rsidRPr="00C8791D">
              <w:rPr>
                <w:rFonts w:ascii="宋体" w:hAnsi="宋体" w:hint="eastAsia"/>
                <w:sz w:val="22"/>
              </w:rPr>
              <w:t>杭州今虹卡通有</w:t>
            </w:r>
          </w:p>
          <w:p w:rsidR="00645EEB" w:rsidRPr="00C8791D" w:rsidRDefault="00645EEB" w:rsidP="00503B3D">
            <w:pPr>
              <w:jc w:val="left"/>
              <w:rPr>
                <w:rFonts w:ascii="宋体" w:hAnsi="宋体"/>
                <w:sz w:val="22"/>
              </w:rPr>
            </w:pPr>
            <w:r w:rsidRPr="00C8791D">
              <w:rPr>
                <w:rFonts w:ascii="宋体" w:hAnsi="宋体" w:hint="eastAsia"/>
                <w:sz w:val="22"/>
              </w:rPr>
              <w:t>限公司</w:t>
            </w:r>
          </w:p>
        </w:tc>
        <w:tc>
          <w:tcPr>
            <w:tcW w:w="1224" w:type="dxa"/>
            <w:vAlign w:val="center"/>
          </w:tcPr>
          <w:p w:rsidR="00645EEB" w:rsidRPr="00C8791D" w:rsidRDefault="00645EEB" w:rsidP="00503B3D">
            <w:pPr>
              <w:jc w:val="left"/>
              <w:rPr>
                <w:rFonts w:ascii="宋体" w:hAnsi="宋体"/>
                <w:sz w:val="22"/>
              </w:rPr>
            </w:pPr>
            <w:r w:rsidRPr="00C8791D">
              <w:rPr>
                <w:rFonts w:ascii="宋体" w:hAnsi="宋体" w:hint="eastAsia"/>
                <w:sz w:val="22"/>
              </w:rPr>
              <w:t>2</w:t>
            </w:r>
          </w:p>
        </w:tc>
        <w:tc>
          <w:tcPr>
            <w:tcW w:w="1134" w:type="dxa"/>
            <w:vAlign w:val="center"/>
          </w:tcPr>
          <w:p w:rsidR="00645EEB" w:rsidRPr="00C8791D" w:rsidRDefault="00645EEB" w:rsidP="00503B3D">
            <w:pPr>
              <w:jc w:val="left"/>
              <w:rPr>
                <w:rFonts w:ascii="宋体" w:hAnsi="宋体"/>
                <w:sz w:val="22"/>
              </w:rPr>
            </w:pPr>
            <w:r w:rsidRPr="00C8791D">
              <w:rPr>
                <w:rFonts w:ascii="宋体" w:hAnsi="宋体" w:hint="eastAsia"/>
                <w:sz w:val="22"/>
              </w:rPr>
              <w:t>0</w:t>
            </w:r>
          </w:p>
        </w:tc>
        <w:tc>
          <w:tcPr>
            <w:tcW w:w="4039" w:type="dxa"/>
            <w:vAlign w:val="center"/>
          </w:tcPr>
          <w:p w:rsidR="00645EEB" w:rsidRPr="00C8791D" w:rsidRDefault="00645EEB" w:rsidP="00503B3D">
            <w:pPr>
              <w:jc w:val="left"/>
              <w:rPr>
                <w:rFonts w:ascii="宋体" w:hAnsi="宋体"/>
                <w:sz w:val="22"/>
              </w:rPr>
            </w:pPr>
            <w:r w:rsidRPr="00C8791D">
              <w:rPr>
                <w:rFonts w:ascii="宋体" w:hAnsi="宋体" w:hint="eastAsia"/>
                <w:sz w:val="22"/>
                <w:szCs w:val="21"/>
              </w:rPr>
              <w:t>以外聘老师的形式聘请企业骨干，于本校专业教师平行班教学，适当配上手语翻译</w:t>
            </w:r>
          </w:p>
        </w:tc>
      </w:tr>
      <w:tr w:rsidR="00645EEB" w:rsidRPr="00C8791D" w:rsidTr="00503B3D">
        <w:tc>
          <w:tcPr>
            <w:tcW w:w="817" w:type="dxa"/>
            <w:tcBorders>
              <w:left w:val="single" w:sz="4" w:space="0" w:color="auto"/>
              <w:right w:val="single" w:sz="4" w:space="0" w:color="auto"/>
            </w:tcBorders>
            <w:vAlign w:val="center"/>
          </w:tcPr>
          <w:p w:rsidR="00645EEB" w:rsidRPr="00C8791D" w:rsidRDefault="00645EEB" w:rsidP="00503B3D">
            <w:pPr>
              <w:jc w:val="left"/>
              <w:rPr>
                <w:rFonts w:ascii="宋体" w:hAnsi="宋体"/>
                <w:sz w:val="22"/>
              </w:rPr>
            </w:pPr>
            <w:r w:rsidRPr="00C8791D">
              <w:rPr>
                <w:rFonts w:ascii="宋体" w:hAnsi="宋体" w:hint="eastAsia"/>
                <w:sz w:val="22"/>
              </w:rPr>
              <w:t>03</w:t>
            </w:r>
          </w:p>
        </w:tc>
        <w:tc>
          <w:tcPr>
            <w:tcW w:w="1469" w:type="dxa"/>
            <w:tcBorders>
              <w:left w:val="single" w:sz="4" w:space="0" w:color="auto"/>
            </w:tcBorders>
            <w:vAlign w:val="center"/>
          </w:tcPr>
          <w:p w:rsidR="00645EEB" w:rsidRPr="00C8791D" w:rsidRDefault="00645EEB" w:rsidP="00503B3D">
            <w:pPr>
              <w:jc w:val="left"/>
              <w:rPr>
                <w:rFonts w:ascii="宋体" w:hAnsi="宋体"/>
                <w:sz w:val="22"/>
              </w:rPr>
            </w:pPr>
            <w:r w:rsidRPr="00C8791D">
              <w:rPr>
                <w:rFonts w:ascii="宋体" w:hAnsi="宋体" w:hint="eastAsia"/>
                <w:sz w:val="22"/>
              </w:rPr>
              <w:t>淘金信息科技江苏有限公司</w:t>
            </w:r>
          </w:p>
        </w:tc>
        <w:tc>
          <w:tcPr>
            <w:tcW w:w="1224" w:type="dxa"/>
            <w:vAlign w:val="center"/>
          </w:tcPr>
          <w:p w:rsidR="00645EEB" w:rsidRPr="00C8791D" w:rsidRDefault="00645EEB" w:rsidP="00503B3D">
            <w:pPr>
              <w:jc w:val="left"/>
              <w:rPr>
                <w:rFonts w:ascii="宋体" w:hAnsi="宋体"/>
                <w:sz w:val="22"/>
              </w:rPr>
            </w:pPr>
            <w:r w:rsidRPr="00C8791D">
              <w:rPr>
                <w:rFonts w:ascii="宋体" w:hAnsi="宋体" w:hint="eastAsia"/>
                <w:sz w:val="22"/>
              </w:rPr>
              <w:t>20</w:t>
            </w:r>
          </w:p>
        </w:tc>
        <w:tc>
          <w:tcPr>
            <w:tcW w:w="1134" w:type="dxa"/>
            <w:vAlign w:val="center"/>
          </w:tcPr>
          <w:p w:rsidR="00645EEB" w:rsidRPr="00C8791D" w:rsidRDefault="00645EEB" w:rsidP="00503B3D">
            <w:pPr>
              <w:jc w:val="left"/>
              <w:rPr>
                <w:rFonts w:ascii="宋体" w:hAnsi="宋体"/>
                <w:sz w:val="22"/>
              </w:rPr>
            </w:pPr>
            <w:r w:rsidRPr="00C8791D">
              <w:rPr>
                <w:rFonts w:ascii="宋体" w:hAnsi="宋体" w:hint="eastAsia"/>
                <w:sz w:val="22"/>
              </w:rPr>
              <w:t>0</w:t>
            </w:r>
          </w:p>
        </w:tc>
        <w:tc>
          <w:tcPr>
            <w:tcW w:w="4039" w:type="dxa"/>
            <w:vAlign w:val="center"/>
          </w:tcPr>
          <w:p w:rsidR="00645EEB" w:rsidRPr="00C8791D" w:rsidRDefault="00645EEB" w:rsidP="00503B3D">
            <w:pPr>
              <w:jc w:val="left"/>
              <w:rPr>
                <w:rFonts w:ascii="宋体" w:hAnsi="宋体"/>
                <w:sz w:val="22"/>
              </w:rPr>
            </w:pPr>
            <w:r w:rsidRPr="00C8791D">
              <w:rPr>
                <w:rFonts w:ascii="宋体" w:hAnsi="宋体" w:hint="eastAsia"/>
                <w:sz w:val="22"/>
              </w:rPr>
              <w:t>由企业技术骨干带项目到学校培训学生</w:t>
            </w:r>
          </w:p>
        </w:tc>
      </w:tr>
      <w:tr w:rsidR="00645EEB" w:rsidRPr="00C8791D" w:rsidTr="00503B3D">
        <w:tc>
          <w:tcPr>
            <w:tcW w:w="817" w:type="dxa"/>
            <w:tcBorders>
              <w:left w:val="single" w:sz="4" w:space="0" w:color="auto"/>
              <w:right w:val="single" w:sz="4" w:space="0" w:color="auto"/>
            </w:tcBorders>
            <w:vAlign w:val="center"/>
          </w:tcPr>
          <w:p w:rsidR="00645EEB" w:rsidRPr="00C8791D" w:rsidRDefault="00645EEB" w:rsidP="00503B3D">
            <w:pPr>
              <w:jc w:val="left"/>
              <w:rPr>
                <w:rFonts w:ascii="宋体" w:hAnsi="宋体"/>
                <w:sz w:val="22"/>
              </w:rPr>
            </w:pPr>
            <w:r w:rsidRPr="00C8791D">
              <w:rPr>
                <w:rFonts w:ascii="宋体" w:hAnsi="宋体" w:hint="eastAsia"/>
                <w:sz w:val="22"/>
              </w:rPr>
              <w:t>04</w:t>
            </w:r>
          </w:p>
        </w:tc>
        <w:tc>
          <w:tcPr>
            <w:tcW w:w="1469" w:type="dxa"/>
            <w:tcBorders>
              <w:left w:val="single" w:sz="4" w:space="0" w:color="auto"/>
            </w:tcBorders>
            <w:vAlign w:val="center"/>
          </w:tcPr>
          <w:p w:rsidR="00645EEB" w:rsidRPr="00C8791D" w:rsidRDefault="00645EEB" w:rsidP="00503B3D">
            <w:pPr>
              <w:jc w:val="left"/>
              <w:rPr>
                <w:rFonts w:ascii="宋体" w:hAnsi="宋体"/>
                <w:sz w:val="22"/>
              </w:rPr>
            </w:pPr>
            <w:r w:rsidRPr="00C8791D">
              <w:rPr>
                <w:rFonts w:ascii="宋体" w:hAnsi="宋体" w:hint="eastAsia"/>
                <w:sz w:val="22"/>
              </w:rPr>
              <w:t>杭州佳丽摄影艺术有限公司</w:t>
            </w:r>
          </w:p>
        </w:tc>
        <w:tc>
          <w:tcPr>
            <w:tcW w:w="1224" w:type="dxa"/>
            <w:vAlign w:val="center"/>
          </w:tcPr>
          <w:p w:rsidR="00645EEB" w:rsidRPr="00C8791D" w:rsidRDefault="00645EEB" w:rsidP="00503B3D">
            <w:pPr>
              <w:jc w:val="left"/>
              <w:rPr>
                <w:rFonts w:ascii="宋体" w:hAnsi="宋体"/>
                <w:sz w:val="22"/>
              </w:rPr>
            </w:pPr>
            <w:r w:rsidRPr="00C8791D">
              <w:rPr>
                <w:rFonts w:ascii="宋体" w:hAnsi="宋体" w:hint="eastAsia"/>
                <w:sz w:val="22"/>
              </w:rPr>
              <w:t>12</w:t>
            </w:r>
          </w:p>
        </w:tc>
        <w:tc>
          <w:tcPr>
            <w:tcW w:w="1134" w:type="dxa"/>
            <w:vAlign w:val="center"/>
          </w:tcPr>
          <w:p w:rsidR="00645EEB" w:rsidRPr="00C8791D" w:rsidRDefault="00645EEB" w:rsidP="00503B3D">
            <w:pPr>
              <w:jc w:val="left"/>
              <w:rPr>
                <w:rFonts w:ascii="宋体" w:hAnsi="宋体"/>
                <w:sz w:val="22"/>
              </w:rPr>
            </w:pPr>
            <w:r w:rsidRPr="00C8791D">
              <w:rPr>
                <w:rFonts w:ascii="宋体" w:hAnsi="宋体" w:hint="eastAsia"/>
                <w:sz w:val="22"/>
              </w:rPr>
              <w:t>6</w:t>
            </w:r>
          </w:p>
        </w:tc>
        <w:tc>
          <w:tcPr>
            <w:tcW w:w="4039" w:type="dxa"/>
            <w:vAlign w:val="center"/>
          </w:tcPr>
          <w:p w:rsidR="00645EEB" w:rsidRPr="00C8791D" w:rsidRDefault="00645EEB" w:rsidP="00503B3D">
            <w:pPr>
              <w:jc w:val="left"/>
              <w:rPr>
                <w:rFonts w:ascii="宋体" w:hAnsi="宋体"/>
                <w:sz w:val="22"/>
              </w:rPr>
            </w:pPr>
            <w:r w:rsidRPr="00C8791D">
              <w:rPr>
                <w:rFonts w:ascii="宋体" w:hAnsi="宋体" w:hint="eastAsia"/>
                <w:sz w:val="22"/>
              </w:rPr>
              <w:t>企业技术骨干进校前期培训</w:t>
            </w:r>
          </w:p>
        </w:tc>
      </w:tr>
    </w:tbl>
    <w:p w:rsidR="00645EEB" w:rsidRPr="00C8791D" w:rsidRDefault="00645EEB" w:rsidP="00645EEB">
      <w:pPr>
        <w:rPr>
          <w:rFonts w:ascii="宋体" w:hAnsi="宋体"/>
          <w:b/>
        </w:rPr>
      </w:pPr>
    </w:p>
    <w:p w:rsidR="00645EEB" w:rsidRPr="00C8791D" w:rsidRDefault="00645EEB" w:rsidP="00645EEB">
      <w:pPr>
        <w:jc w:val="center"/>
        <w:rPr>
          <w:rFonts w:ascii="宋体" w:hAnsi="宋体"/>
        </w:rPr>
      </w:pPr>
      <w:r w:rsidRPr="00C8791D">
        <w:rPr>
          <w:rFonts w:ascii="宋体" w:hAnsi="宋体" w:hint="eastAsia"/>
        </w:rPr>
        <w:t>装饰艺术设计专业顶岗实习、就业情况</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1826"/>
        <w:gridCol w:w="1650"/>
        <w:gridCol w:w="1417"/>
        <w:gridCol w:w="3330"/>
      </w:tblGrid>
      <w:tr w:rsidR="00645EEB" w:rsidRPr="00C8791D" w:rsidTr="00503B3D">
        <w:tc>
          <w:tcPr>
            <w:tcW w:w="460" w:type="dxa"/>
            <w:tcBorders>
              <w:left w:val="single" w:sz="4" w:space="0" w:color="auto"/>
              <w:righ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序号</w:t>
            </w:r>
          </w:p>
        </w:tc>
        <w:tc>
          <w:tcPr>
            <w:tcW w:w="1826" w:type="dxa"/>
            <w:tcBorders>
              <w:lef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企业</w:t>
            </w:r>
          </w:p>
        </w:tc>
        <w:tc>
          <w:tcPr>
            <w:tcW w:w="1650" w:type="dxa"/>
            <w:vAlign w:val="center"/>
          </w:tcPr>
          <w:p w:rsidR="00645EEB" w:rsidRPr="00C8791D" w:rsidRDefault="00645EEB" w:rsidP="00503B3D">
            <w:pPr>
              <w:jc w:val="center"/>
              <w:rPr>
                <w:rFonts w:ascii="宋体" w:hAnsi="宋体"/>
                <w:sz w:val="22"/>
              </w:rPr>
            </w:pPr>
            <w:r w:rsidRPr="00C8791D">
              <w:rPr>
                <w:rFonts w:ascii="宋体" w:hAnsi="宋体" w:hint="eastAsia"/>
                <w:sz w:val="22"/>
              </w:rPr>
              <w:t>顶岗实习人数</w:t>
            </w:r>
          </w:p>
        </w:tc>
        <w:tc>
          <w:tcPr>
            <w:tcW w:w="1417" w:type="dxa"/>
            <w:vAlign w:val="center"/>
          </w:tcPr>
          <w:p w:rsidR="00645EEB" w:rsidRPr="00C8791D" w:rsidRDefault="00645EEB" w:rsidP="00503B3D">
            <w:pPr>
              <w:jc w:val="center"/>
              <w:rPr>
                <w:rFonts w:ascii="宋体" w:hAnsi="宋体"/>
                <w:sz w:val="22"/>
              </w:rPr>
            </w:pPr>
            <w:r w:rsidRPr="00C8791D">
              <w:rPr>
                <w:rFonts w:ascii="宋体" w:hAnsi="宋体" w:hint="eastAsia"/>
                <w:sz w:val="22"/>
              </w:rPr>
              <w:t>就业人数</w:t>
            </w:r>
          </w:p>
        </w:tc>
        <w:tc>
          <w:tcPr>
            <w:tcW w:w="3330" w:type="dxa"/>
            <w:vAlign w:val="center"/>
          </w:tcPr>
          <w:p w:rsidR="00645EEB" w:rsidRPr="00C8791D" w:rsidRDefault="00645EEB" w:rsidP="00503B3D">
            <w:pPr>
              <w:jc w:val="center"/>
              <w:rPr>
                <w:rFonts w:ascii="宋体" w:hAnsi="宋体"/>
                <w:sz w:val="22"/>
              </w:rPr>
            </w:pPr>
            <w:r w:rsidRPr="00C8791D">
              <w:rPr>
                <w:rFonts w:ascii="宋体" w:hAnsi="宋体" w:hint="eastAsia"/>
                <w:sz w:val="22"/>
              </w:rPr>
              <w:t>选派企业技术人员到学校兼职教师情况</w:t>
            </w:r>
          </w:p>
        </w:tc>
      </w:tr>
      <w:tr w:rsidR="00645EEB" w:rsidRPr="00C8791D" w:rsidTr="00503B3D">
        <w:tc>
          <w:tcPr>
            <w:tcW w:w="460" w:type="dxa"/>
            <w:tcBorders>
              <w:left w:val="single" w:sz="4" w:space="0" w:color="auto"/>
              <w:righ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01</w:t>
            </w:r>
          </w:p>
        </w:tc>
        <w:tc>
          <w:tcPr>
            <w:tcW w:w="1826" w:type="dxa"/>
            <w:tcBorders>
              <w:lef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杭州陈氏玻雕</w:t>
            </w:r>
          </w:p>
        </w:tc>
        <w:tc>
          <w:tcPr>
            <w:tcW w:w="1650" w:type="dxa"/>
            <w:vAlign w:val="center"/>
          </w:tcPr>
          <w:p w:rsidR="00645EEB" w:rsidRPr="00C8791D" w:rsidRDefault="00645EEB" w:rsidP="00503B3D">
            <w:pPr>
              <w:jc w:val="center"/>
              <w:rPr>
                <w:rFonts w:ascii="宋体" w:hAnsi="宋体"/>
                <w:sz w:val="22"/>
              </w:rPr>
            </w:pPr>
            <w:r w:rsidRPr="00C8791D">
              <w:rPr>
                <w:rFonts w:ascii="宋体" w:hAnsi="宋体" w:hint="eastAsia"/>
                <w:sz w:val="22"/>
              </w:rPr>
              <w:t>12</w:t>
            </w:r>
          </w:p>
        </w:tc>
        <w:tc>
          <w:tcPr>
            <w:tcW w:w="1417" w:type="dxa"/>
            <w:vAlign w:val="center"/>
          </w:tcPr>
          <w:p w:rsidR="00645EEB" w:rsidRPr="00C8791D" w:rsidRDefault="00645EEB" w:rsidP="00503B3D">
            <w:pPr>
              <w:jc w:val="center"/>
              <w:rPr>
                <w:rFonts w:ascii="宋体" w:hAnsi="宋体"/>
                <w:sz w:val="22"/>
              </w:rPr>
            </w:pPr>
            <w:r w:rsidRPr="00C8791D">
              <w:rPr>
                <w:rFonts w:ascii="宋体" w:hAnsi="宋体" w:hint="eastAsia"/>
                <w:sz w:val="22"/>
              </w:rPr>
              <w:t>8</w:t>
            </w:r>
          </w:p>
        </w:tc>
        <w:tc>
          <w:tcPr>
            <w:tcW w:w="3330" w:type="dxa"/>
            <w:vAlign w:val="center"/>
          </w:tcPr>
          <w:p w:rsidR="00645EEB" w:rsidRPr="00C8791D" w:rsidRDefault="00645EEB" w:rsidP="00503B3D">
            <w:pPr>
              <w:pStyle w:val="a7"/>
              <w:spacing w:line="280" w:lineRule="exact"/>
              <w:ind w:firstLine="440"/>
              <w:jc w:val="center"/>
              <w:rPr>
                <w:rFonts w:ascii="宋体" w:hAnsi="宋体"/>
                <w:sz w:val="22"/>
                <w:szCs w:val="21"/>
              </w:rPr>
            </w:pPr>
            <w:r w:rsidRPr="00C8791D">
              <w:rPr>
                <w:rFonts w:ascii="宋体" w:hAnsi="宋体" w:hint="eastAsia"/>
                <w:sz w:val="22"/>
                <w:szCs w:val="21"/>
              </w:rPr>
              <w:t>以外聘老师的形式聘请企业骨干1名</w:t>
            </w:r>
          </w:p>
        </w:tc>
      </w:tr>
      <w:tr w:rsidR="00645EEB" w:rsidRPr="00C8791D" w:rsidTr="00503B3D">
        <w:tc>
          <w:tcPr>
            <w:tcW w:w="460" w:type="dxa"/>
            <w:tcBorders>
              <w:left w:val="single" w:sz="4" w:space="0" w:color="auto"/>
              <w:righ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02</w:t>
            </w:r>
          </w:p>
          <w:p w:rsidR="00645EEB" w:rsidRPr="00C8791D" w:rsidRDefault="00645EEB" w:rsidP="00503B3D">
            <w:pPr>
              <w:jc w:val="center"/>
              <w:rPr>
                <w:rFonts w:ascii="宋体" w:hAnsi="宋体"/>
                <w:sz w:val="22"/>
              </w:rPr>
            </w:pPr>
          </w:p>
        </w:tc>
        <w:tc>
          <w:tcPr>
            <w:tcW w:w="1826" w:type="dxa"/>
            <w:tcBorders>
              <w:lef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义乌华鸿控股</w:t>
            </w:r>
          </w:p>
        </w:tc>
        <w:tc>
          <w:tcPr>
            <w:tcW w:w="1650" w:type="dxa"/>
            <w:vAlign w:val="center"/>
          </w:tcPr>
          <w:p w:rsidR="00645EEB" w:rsidRPr="00C8791D" w:rsidRDefault="00645EEB" w:rsidP="00503B3D">
            <w:pPr>
              <w:jc w:val="center"/>
              <w:rPr>
                <w:rFonts w:ascii="宋体" w:hAnsi="宋体"/>
                <w:sz w:val="22"/>
              </w:rPr>
            </w:pPr>
            <w:r w:rsidRPr="00C8791D">
              <w:rPr>
                <w:rFonts w:ascii="宋体" w:hAnsi="宋体" w:hint="eastAsia"/>
                <w:sz w:val="22"/>
              </w:rPr>
              <w:t>32</w:t>
            </w:r>
          </w:p>
        </w:tc>
        <w:tc>
          <w:tcPr>
            <w:tcW w:w="1417" w:type="dxa"/>
            <w:vAlign w:val="center"/>
          </w:tcPr>
          <w:p w:rsidR="00645EEB" w:rsidRPr="00C8791D" w:rsidRDefault="00645EEB" w:rsidP="00503B3D">
            <w:pPr>
              <w:jc w:val="center"/>
              <w:rPr>
                <w:rFonts w:ascii="宋体" w:hAnsi="宋体"/>
                <w:sz w:val="22"/>
              </w:rPr>
            </w:pPr>
            <w:r w:rsidRPr="00C8791D">
              <w:rPr>
                <w:rFonts w:ascii="宋体" w:hAnsi="宋体" w:hint="eastAsia"/>
                <w:sz w:val="22"/>
              </w:rPr>
              <w:t>11</w:t>
            </w:r>
          </w:p>
        </w:tc>
        <w:tc>
          <w:tcPr>
            <w:tcW w:w="3330" w:type="dxa"/>
            <w:vAlign w:val="center"/>
          </w:tcPr>
          <w:p w:rsidR="00645EEB" w:rsidRPr="00C8791D" w:rsidRDefault="00645EEB" w:rsidP="00503B3D">
            <w:pPr>
              <w:jc w:val="center"/>
              <w:rPr>
                <w:rFonts w:ascii="宋体" w:hAnsi="宋体"/>
                <w:sz w:val="22"/>
              </w:rPr>
            </w:pPr>
            <w:r w:rsidRPr="00C8791D">
              <w:rPr>
                <w:rFonts w:ascii="宋体" w:hAnsi="宋体" w:hint="eastAsia"/>
                <w:sz w:val="22"/>
              </w:rPr>
              <w:t>企业技术骨干进校前期培训</w:t>
            </w:r>
          </w:p>
        </w:tc>
      </w:tr>
      <w:tr w:rsidR="00645EEB" w:rsidRPr="00C8791D" w:rsidTr="00503B3D">
        <w:tc>
          <w:tcPr>
            <w:tcW w:w="460" w:type="dxa"/>
            <w:tcBorders>
              <w:left w:val="single" w:sz="4" w:space="0" w:color="auto"/>
              <w:righ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03</w:t>
            </w:r>
          </w:p>
        </w:tc>
        <w:tc>
          <w:tcPr>
            <w:tcW w:w="1826" w:type="dxa"/>
            <w:tcBorders>
              <w:lef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杭州田间西米有限公司</w:t>
            </w:r>
          </w:p>
        </w:tc>
        <w:tc>
          <w:tcPr>
            <w:tcW w:w="1650" w:type="dxa"/>
            <w:vAlign w:val="center"/>
          </w:tcPr>
          <w:p w:rsidR="00645EEB" w:rsidRPr="00C8791D" w:rsidRDefault="00645EEB" w:rsidP="00503B3D">
            <w:pPr>
              <w:jc w:val="center"/>
              <w:rPr>
                <w:rFonts w:ascii="宋体" w:hAnsi="宋体"/>
                <w:sz w:val="22"/>
              </w:rPr>
            </w:pPr>
            <w:r w:rsidRPr="00C8791D">
              <w:rPr>
                <w:rFonts w:ascii="宋体" w:hAnsi="宋体" w:hint="eastAsia"/>
                <w:sz w:val="22"/>
              </w:rPr>
              <w:t>8</w:t>
            </w:r>
          </w:p>
        </w:tc>
        <w:tc>
          <w:tcPr>
            <w:tcW w:w="1417" w:type="dxa"/>
            <w:vAlign w:val="center"/>
          </w:tcPr>
          <w:p w:rsidR="00645EEB" w:rsidRPr="00C8791D" w:rsidRDefault="00645EEB" w:rsidP="00503B3D">
            <w:pPr>
              <w:jc w:val="center"/>
              <w:rPr>
                <w:rFonts w:ascii="宋体" w:hAnsi="宋体"/>
                <w:sz w:val="22"/>
              </w:rPr>
            </w:pPr>
            <w:r w:rsidRPr="00C8791D">
              <w:rPr>
                <w:rFonts w:ascii="宋体" w:hAnsi="宋体" w:hint="eastAsia"/>
                <w:sz w:val="22"/>
              </w:rPr>
              <w:t>2</w:t>
            </w:r>
          </w:p>
        </w:tc>
        <w:tc>
          <w:tcPr>
            <w:tcW w:w="3330" w:type="dxa"/>
            <w:vAlign w:val="center"/>
          </w:tcPr>
          <w:p w:rsidR="00645EEB" w:rsidRPr="00C8791D" w:rsidRDefault="00645EEB" w:rsidP="00503B3D">
            <w:pPr>
              <w:jc w:val="center"/>
              <w:rPr>
                <w:rFonts w:ascii="宋体" w:hAnsi="宋体"/>
                <w:sz w:val="22"/>
              </w:rPr>
            </w:pPr>
            <w:r w:rsidRPr="00C8791D">
              <w:rPr>
                <w:rFonts w:ascii="宋体" w:hAnsi="宋体" w:hint="eastAsia"/>
                <w:sz w:val="22"/>
              </w:rPr>
              <w:t>由企业技术骨干带项目到学校培训学生</w:t>
            </w:r>
          </w:p>
        </w:tc>
      </w:tr>
      <w:tr w:rsidR="00645EEB" w:rsidRPr="00C8791D" w:rsidTr="00503B3D">
        <w:tc>
          <w:tcPr>
            <w:tcW w:w="460" w:type="dxa"/>
            <w:tcBorders>
              <w:left w:val="single" w:sz="4" w:space="0" w:color="auto"/>
              <w:righ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04</w:t>
            </w:r>
          </w:p>
        </w:tc>
        <w:tc>
          <w:tcPr>
            <w:tcW w:w="1826" w:type="dxa"/>
            <w:tcBorders>
              <w:lef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杭州王星记扇业</w:t>
            </w:r>
            <w:r w:rsidRPr="00C8791D">
              <w:rPr>
                <w:rFonts w:ascii="宋体" w:hAnsi="宋体" w:hint="eastAsia"/>
                <w:sz w:val="22"/>
              </w:rPr>
              <w:lastRenderedPageBreak/>
              <w:t>有限公司</w:t>
            </w:r>
          </w:p>
        </w:tc>
        <w:tc>
          <w:tcPr>
            <w:tcW w:w="1650" w:type="dxa"/>
            <w:vAlign w:val="center"/>
          </w:tcPr>
          <w:p w:rsidR="00645EEB" w:rsidRPr="00C8791D" w:rsidRDefault="00645EEB" w:rsidP="00503B3D">
            <w:pPr>
              <w:jc w:val="center"/>
              <w:rPr>
                <w:rFonts w:ascii="宋体" w:hAnsi="宋体"/>
                <w:sz w:val="22"/>
              </w:rPr>
            </w:pPr>
            <w:r w:rsidRPr="00C8791D">
              <w:rPr>
                <w:rFonts w:ascii="宋体" w:hAnsi="宋体" w:hint="eastAsia"/>
                <w:sz w:val="22"/>
              </w:rPr>
              <w:lastRenderedPageBreak/>
              <w:t>8</w:t>
            </w:r>
          </w:p>
        </w:tc>
        <w:tc>
          <w:tcPr>
            <w:tcW w:w="1417" w:type="dxa"/>
            <w:vAlign w:val="center"/>
          </w:tcPr>
          <w:p w:rsidR="00645EEB" w:rsidRPr="00C8791D" w:rsidRDefault="00645EEB" w:rsidP="00503B3D">
            <w:pPr>
              <w:jc w:val="center"/>
              <w:rPr>
                <w:rFonts w:ascii="宋体" w:hAnsi="宋体"/>
                <w:sz w:val="22"/>
              </w:rPr>
            </w:pPr>
            <w:r w:rsidRPr="00C8791D">
              <w:rPr>
                <w:rFonts w:ascii="宋体" w:hAnsi="宋体" w:hint="eastAsia"/>
                <w:sz w:val="22"/>
              </w:rPr>
              <w:t>4</w:t>
            </w:r>
          </w:p>
        </w:tc>
        <w:tc>
          <w:tcPr>
            <w:tcW w:w="3330" w:type="dxa"/>
            <w:vAlign w:val="center"/>
          </w:tcPr>
          <w:p w:rsidR="00645EEB" w:rsidRPr="00C8791D" w:rsidRDefault="00645EEB" w:rsidP="00503B3D">
            <w:pPr>
              <w:jc w:val="center"/>
              <w:rPr>
                <w:rFonts w:ascii="宋体" w:hAnsi="宋体"/>
                <w:sz w:val="22"/>
              </w:rPr>
            </w:pPr>
            <w:r w:rsidRPr="00C8791D">
              <w:rPr>
                <w:rFonts w:ascii="宋体" w:hAnsi="宋体" w:hint="eastAsia"/>
                <w:sz w:val="22"/>
              </w:rPr>
              <w:t>企业技术骨干进校前期培训</w:t>
            </w:r>
          </w:p>
        </w:tc>
      </w:tr>
      <w:tr w:rsidR="00645EEB" w:rsidRPr="00C8791D" w:rsidTr="00503B3D">
        <w:tc>
          <w:tcPr>
            <w:tcW w:w="460" w:type="dxa"/>
            <w:tcBorders>
              <w:left w:val="single" w:sz="4" w:space="0" w:color="auto"/>
              <w:righ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lastRenderedPageBreak/>
              <w:t>05</w:t>
            </w:r>
          </w:p>
        </w:tc>
        <w:tc>
          <w:tcPr>
            <w:tcW w:w="1826" w:type="dxa"/>
            <w:tcBorders>
              <w:lef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杭州银铂有限公司</w:t>
            </w:r>
          </w:p>
        </w:tc>
        <w:tc>
          <w:tcPr>
            <w:tcW w:w="1650" w:type="dxa"/>
            <w:vAlign w:val="center"/>
          </w:tcPr>
          <w:p w:rsidR="00645EEB" w:rsidRPr="00C8791D" w:rsidRDefault="00645EEB" w:rsidP="00503B3D">
            <w:pPr>
              <w:jc w:val="center"/>
              <w:rPr>
                <w:rFonts w:ascii="宋体" w:hAnsi="宋体"/>
                <w:sz w:val="22"/>
              </w:rPr>
            </w:pPr>
            <w:r w:rsidRPr="00C8791D">
              <w:rPr>
                <w:rFonts w:ascii="宋体" w:hAnsi="宋体" w:hint="eastAsia"/>
                <w:sz w:val="22"/>
              </w:rPr>
              <w:t>9</w:t>
            </w:r>
          </w:p>
        </w:tc>
        <w:tc>
          <w:tcPr>
            <w:tcW w:w="1417" w:type="dxa"/>
            <w:vAlign w:val="center"/>
          </w:tcPr>
          <w:p w:rsidR="00645EEB" w:rsidRPr="00C8791D" w:rsidRDefault="00645EEB" w:rsidP="00503B3D">
            <w:pPr>
              <w:jc w:val="center"/>
              <w:rPr>
                <w:rFonts w:ascii="宋体" w:hAnsi="宋体"/>
                <w:sz w:val="22"/>
              </w:rPr>
            </w:pPr>
            <w:r w:rsidRPr="00C8791D">
              <w:rPr>
                <w:rFonts w:ascii="宋体" w:hAnsi="宋体" w:hint="eastAsia"/>
                <w:sz w:val="22"/>
              </w:rPr>
              <w:t>2</w:t>
            </w:r>
          </w:p>
        </w:tc>
        <w:tc>
          <w:tcPr>
            <w:tcW w:w="3330" w:type="dxa"/>
            <w:vAlign w:val="center"/>
          </w:tcPr>
          <w:p w:rsidR="00645EEB" w:rsidRPr="00C8791D" w:rsidRDefault="00645EEB" w:rsidP="00503B3D">
            <w:pPr>
              <w:jc w:val="center"/>
              <w:rPr>
                <w:rFonts w:ascii="宋体" w:hAnsi="宋体"/>
                <w:sz w:val="22"/>
              </w:rPr>
            </w:pPr>
            <w:r w:rsidRPr="00C8791D">
              <w:rPr>
                <w:rFonts w:ascii="宋体" w:hAnsi="宋体" w:hint="eastAsia"/>
                <w:sz w:val="22"/>
              </w:rPr>
              <w:t>企业技术骨干进校前期培训</w:t>
            </w:r>
          </w:p>
        </w:tc>
      </w:tr>
    </w:tbl>
    <w:p w:rsidR="00645EEB" w:rsidRPr="00C8791D" w:rsidRDefault="00645EEB" w:rsidP="00645EEB">
      <w:pPr>
        <w:rPr>
          <w:rFonts w:ascii="宋体" w:hAnsi="宋体"/>
        </w:rPr>
      </w:pPr>
    </w:p>
    <w:p w:rsidR="00645EEB" w:rsidRPr="00C8791D" w:rsidRDefault="00645EEB" w:rsidP="00645EEB">
      <w:pPr>
        <w:jc w:val="center"/>
        <w:rPr>
          <w:rFonts w:ascii="宋体" w:hAnsi="宋体"/>
        </w:rPr>
      </w:pPr>
      <w:r w:rsidRPr="00C8791D">
        <w:rPr>
          <w:rFonts w:ascii="宋体" w:hAnsi="宋体" w:hint="eastAsia"/>
        </w:rPr>
        <w:t>康复治疗技术（老年和残疾人康复方向）专业见习情况</w:t>
      </w:r>
    </w:p>
    <w:tbl>
      <w:tblPr>
        <w:tblW w:w="7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640"/>
        <w:gridCol w:w="1134"/>
        <w:gridCol w:w="4395"/>
      </w:tblGrid>
      <w:tr w:rsidR="00645EEB" w:rsidRPr="00C8791D" w:rsidTr="00503B3D">
        <w:trPr>
          <w:jc w:val="center"/>
        </w:trPr>
        <w:tc>
          <w:tcPr>
            <w:tcW w:w="817" w:type="dxa"/>
            <w:tcBorders>
              <w:left w:val="single" w:sz="4" w:space="0" w:color="auto"/>
              <w:righ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序号</w:t>
            </w:r>
          </w:p>
        </w:tc>
        <w:tc>
          <w:tcPr>
            <w:tcW w:w="1640" w:type="dxa"/>
            <w:tcBorders>
              <w:lef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单位</w:t>
            </w:r>
          </w:p>
        </w:tc>
        <w:tc>
          <w:tcPr>
            <w:tcW w:w="1134" w:type="dxa"/>
            <w:vAlign w:val="center"/>
          </w:tcPr>
          <w:p w:rsidR="00645EEB" w:rsidRPr="00C8791D" w:rsidRDefault="00645EEB" w:rsidP="00503B3D">
            <w:pPr>
              <w:jc w:val="center"/>
              <w:rPr>
                <w:rFonts w:ascii="宋体" w:hAnsi="宋体"/>
                <w:sz w:val="22"/>
              </w:rPr>
            </w:pPr>
            <w:r w:rsidRPr="00C8791D">
              <w:rPr>
                <w:rFonts w:ascii="宋体" w:hAnsi="宋体" w:hint="eastAsia"/>
                <w:sz w:val="22"/>
              </w:rPr>
              <w:t>见习人数</w:t>
            </w:r>
          </w:p>
        </w:tc>
        <w:tc>
          <w:tcPr>
            <w:tcW w:w="4395" w:type="dxa"/>
            <w:vAlign w:val="center"/>
          </w:tcPr>
          <w:p w:rsidR="00645EEB" w:rsidRPr="00C8791D" w:rsidRDefault="00645EEB" w:rsidP="00503B3D">
            <w:pPr>
              <w:jc w:val="center"/>
              <w:rPr>
                <w:rFonts w:ascii="宋体" w:hAnsi="宋体"/>
                <w:sz w:val="22"/>
              </w:rPr>
            </w:pPr>
            <w:r w:rsidRPr="00C8791D">
              <w:rPr>
                <w:rFonts w:ascii="宋体" w:hAnsi="宋体" w:hint="eastAsia"/>
                <w:sz w:val="22"/>
              </w:rPr>
              <w:t>选派企业技术人员到学校兼职教师情况</w:t>
            </w:r>
          </w:p>
        </w:tc>
      </w:tr>
      <w:tr w:rsidR="00645EEB" w:rsidRPr="00C8791D" w:rsidTr="00503B3D">
        <w:trPr>
          <w:jc w:val="center"/>
        </w:trPr>
        <w:tc>
          <w:tcPr>
            <w:tcW w:w="817" w:type="dxa"/>
            <w:tcBorders>
              <w:left w:val="single" w:sz="4" w:space="0" w:color="auto"/>
              <w:righ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01</w:t>
            </w:r>
          </w:p>
          <w:p w:rsidR="00645EEB" w:rsidRPr="00C8791D" w:rsidRDefault="00645EEB" w:rsidP="00503B3D">
            <w:pPr>
              <w:jc w:val="center"/>
              <w:rPr>
                <w:rFonts w:ascii="宋体" w:hAnsi="宋体"/>
                <w:sz w:val="22"/>
              </w:rPr>
            </w:pPr>
          </w:p>
        </w:tc>
        <w:tc>
          <w:tcPr>
            <w:tcW w:w="1640" w:type="dxa"/>
            <w:tcBorders>
              <w:lef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西湖区社会福利院</w:t>
            </w:r>
          </w:p>
        </w:tc>
        <w:tc>
          <w:tcPr>
            <w:tcW w:w="1134" w:type="dxa"/>
            <w:vAlign w:val="center"/>
          </w:tcPr>
          <w:p w:rsidR="00645EEB" w:rsidRPr="00C8791D" w:rsidRDefault="00645EEB" w:rsidP="00503B3D">
            <w:pPr>
              <w:jc w:val="center"/>
              <w:rPr>
                <w:rFonts w:ascii="宋体" w:hAnsi="宋体"/>
                <w:sz w:val="22"/>
              </w:rPr>
            </w:pPr>
            <w:r w:rsidRPr="00C8791D">
              <w:rPr>
                <w:rFonts w:ascii="宋体" w:hAnsi="宋体" w:hint="eastAsia"/>
                <w:sz w:val="22"/>
              </w:rPr>
              <w:t>10</w:t>
            </w:r>
          </w:p>
        </w:tc>
        <w:tc>
          <w:tcPr>
            <w:tcW w:w="4395" w:type="dxa"/>
            <w:vAlign w:val="center"/>
          </w:tcPr>
          <w:p w:rsidR="00645EEB" w:rsidRPr="00C8791D" w:rsidRDefault="00645EEB" w:rsidP="00503B3D">
            <w:pPr>
              <w:pStyle w:val="a7"/>
              <w:spacing w:line="280" w:lineRule="exact"/>
              <w:ind w:firstLine="440"/>
              <w:jc w:val="center"/>
              <w:rPr>
                <w:rFonts w:ascii="宋体" w:hAnsi="宋体"/>
                <w:sz w:val="22"/>
                <w:szCs w:val="21"/>
              </w:rPr>
            </w:pPr>
            <w:r w:rsidRPr="00C8791D">
              <w:rPr>
                <w:rFonts w:ascii="宋体" w:hAnsi="宋体" w:hint="eastAsia"/>
                <w:sz w:val="22"/>
                <w:szCs w:val="21"/>
              </w:rPr>
              <w:t>以外聘老师的形式聘请企业骨干到学校授课</w:t>
            </w:r>
          </w:p>
        </w:tc>
      </w:tr>
      <w:tr w:rsidR="00645EEB" w:rsidRPr="00C8791D" w:rsidTr="00503B3D">
        <w:trPr>
          <w:jc w:val="center"/>
        </w:trPr>
        <w:tc>
          <w:tcPr>
            <w:tcW w:w="817" w:type="dxa"/>
            <w:tcBorders>
              <w:left w:val="single" w:sz="4" w:space="0" w:color="auto"/>
              <w:righ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02</w:t>
            </w:r>
          </w:p>
          <w:p w:rsidR="00645EEB" w:rsidRPr="00C8791D" w:rsidRDefault="00645EEB" w:rsidP="00503B3D">
            <w:pPr>
              <w:jc w:val="center"/>
              <w:rPr>
                <w:rFonts w:ascii="宋体" w:hAnsi="宋体"/>
                <w:sz w:val="22"/>
              </w:rPr>
            </w:pPr>
          </w:p>
        </w:tc>
        <w:tc>
          <w:tcPr>
            <w:tcW w:w="1640" w:type="dxa"/>
            <w:tcBorders>
              <w:lef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爱康温馨家园</w:t>
            </w:r>
          </w:p>
        </w:tc>
        <w:tc>
          <w:tcPr>
            <w:tcW w:w="1134" w:type="dxa"/>
            <w:vAlign w:val="center"/>
          </w:tcPr>
          <w:p w:rsidR="00645EEB" w:rsidRPr="00C8791D" w:rsidRDefault="00645EEB" w:rsidP="00503B3D">
            <w:pPr>
              <w:jc w:val="center"/>
              <w:rPr>
                <w:rFonts w:ascii="宋体" w:hAnsi="宋体"/>
                <w:sz w:val="22"/>
              </w:rPr>
            </w:pPr>
            <w:r w:rsidRPr="00C8791D">
              <w:rPr>
                <w:rFonts w:ascii="宋体" w:hAnsi="宋体" w:hint="eastAsia"/>
                <w:sz w:val="22"/>
              </w:rPr>
              <w:t>7</w:t>
            </w:r>
          </w:p>
        </w:tc>
        <w:tc>
          <w:tcPr>
            <w:tcW w:w="4395" w:type="dxa"/>
            <w:vAlign w:val="center"/>
          </w:tcPr>
          <w:p w:rsidR="00645EEB" w:rsidRPr="00C8791D" w:rsidRDefault="00645EEB" w:rsidP="00503B3D">
            <w:pPr>
              <w:jc w:val="center"/>
              <w:rPr>
                <w:rFonts w:ascii="宋体" w:hAnsi="宋体"/>
                <w:sz w:val="22"/>
              </w:rPr>
            </w:pPr>
          </w:p>
        </w:tc>
      </w:tr>
      <w:tr w:rsidR="00645EEB" w:rsidRPr="00C8791D" w:rsidTr="00503B3D">
        <w:trPr>
          <w:jc w:val="center"/>
        </w:trPr>
        <w:tc>
          <w:tcPr>
            <w:tcW w:w="817" w:type="dxa"/>
            <w:tcBorders>
              <w:left w:val="single" w:sz="4" w:space="0" w:color="auto"/>
              <w:righ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03</w:t>
            </w:r>
          </w:p>
        </w:tc>
        <w:tc>
          <w:tcPr>
            <w:tcW w:w="1640" w:type="dxa"/>
            <w:tcBorders>
              <w:left w:val="single" w:sz="4" w:space="0" w:color="auto"/>
            </w:tcBorders>
            <w:vAlign w:val="center"/>
          </w:tcPr>
          <w:p w:rsidR="00645EEB" w:rsidRPr="00C8791D" w:rsidRDefault="00645EEB" w:rsidP="00503B3D">
            <w:pPr>
              <w:jc w:val="center"/>
              <w:rPr>
                <w:rFonts w:ascii="宋体" w:hAnsi="宋体"/>
                <w:sz w:val="22"/>
              </w:rPr>
            </w:pPr>
            <w:r w:rsidRPr="00C8791D">
              <w:rPr>
                <w:rFonts w:ascii="宋体" w:hAnsi="宋体" w:hint="eastAsia"/>
                <w:sz w:val="22"/>
              </w:rPr>
              <w:t>杭州市第三社会福利院</w:t>
            </w:r>
          </w:p>
        </w:tc>
        <w:tc>
          <w:tcPr>
            <w:tcW w:w="1134" w:type="dxa"/>
            <w:vAlign w:val="center"/>
          </w:tcPr>
          <w:p w:rsidR="00645EEB" w:rsidRPr="00C8791D" w:rsidRDefault="00645EEB" w:rsidP="00503B3D">
            <w:pPr>
              <w:jc w:val="center"/>
              <w:rPr>
                <w:rFonts w:ascii="宋体" w:hAnsi="宋体"/>
                <w:sz w:val="22"/>
              </w:rPr>
            </w:pPr>
            <w:r w:rsidRPr="00C8791D">
              <w:rPr>
                <w:rFonts w:ascii="宋体" w:hAnsi="宋体" w:hint="eastAsia"/>
                <w:sz w:val="22"/>
              </w:rPr>
              <w:t>20</w:t>
            </w:r>
          </w:p>
        </w:tc>
        <w:tc>
          <w:tcPr>
            <w:tcW w:w="4395" w:type="dxa"/>
            <w:vAlign w:val="center"/>
          </w:tcPr>
          <w:p w:rsidR="00645EEB" w:rsidRPr="00C8791D" w:rsidRDefault="00645EEB" w:rsidP="00503B3D">
            <w:pPr>
              <w:jc w:val="center"/>
              <w:rPr>
                <w:rFonts w:ascii="宋体" w:hAnsi="宋体"/>
                <w:sz w:val="22"/>
              </w:rPr>
            </w:pPr>
          </w:p>
        </w:tc>
      </w:tr>
    </w:tbl>
    <w:p w:rsidR="00645EEB" w:rsidRDefault="00645EEB" w:rsidP="00645EEB">
      <w:pPr>
        <w:spacing w:line="440" w:lineRule="exact"/>
        <w:rPr>
          <w:rFonts w:ascii="宋体" w:hAnsi="宋体"/>
          <w:color w:val="000000"/>
          <w:sz w:val="24"/>
          <w:szCs w:val="24"/>
        </w:rPr>
      </w:pPr>
    </w:p>
    <w:p w:rsidR="00645EEB" w:rsidRPr="006F1901" w:rsidRDefault="00645EEB" w:rsidP="00645EEB">
      <w:pPr>
        <w:spacing w:line="440" w:lineRule="exact"/>
        <w:rPr>
          <w:rFonts w:ascii="宋体" w:hAnsi="宋体"/>
          <w:b/>
          <w:color w:val="000000"/>
          <w:sz w:val="24"/>
          <w:szCs w:val="24"/>
        </w:rPr>
      </w:pPr>
      <w:r>
        <w:rPr>
          <w:rFonts w:ascii="宋体" w:hAnsi="宋体" w:hint="eastAsia"/>
          <w:b/>
          <w:color w:val="000000"/>
          <w:sz w:val="24"/>
          <w:szCs w:val="24"/>
        </w:rPr>
        <w:t>三、有企业技术人员到学院任兼职教师</w:t>
      </w:r>
    </w:p>
    <w:p w:rsidR="00645EEB" w:rsidRPr="004C73A1" w:rsidRDefault="00645EEB" w:rsidP="00645EEB">
      <w:pPr>
        <w:spacing w:line="440" w:lineRule="exact"/>
        <w:ind w:firstLineChars="200" w:firstLine="480"/>
        <w:rPr>
          <w:rFonts w:ascii="宋体" w:hAnsi="宋体"/>
          <w:color w:val="000000"/>
          <w:sz w:val="24"/>
          <w:szCs w:val="24"/>
        </w:rPr>
      </w:pPr>
      <w:r>
        <w:rPr>
          <w:rFonts w:ascii="宋体" w:hAnsi="宋体" w:hint="eastAsia"/>
          <w:color w:val="000000"/>
          <w:sz w:val="24"/>
          <w:szCs w:val="24"/>
        </w:rPr>
        <w:t>2014学年企业技术人员到我院</w:t>
      </w:r>
      <w:r w:rsidRPr="004C73A1">
        <w:rPr>
          <w:rFonts w:ascii="宋体" w:hAnsi="宋体" w:hint="eastAsia"/>
          <w:color w:val="000000"/>
          <w:sz w:val="24"/>
          <w:szCs w:val="24"/>
        </w:rPr>
        <w:t>任兼职教师</w:t>
      </w:r>
      <w:r>
        <w:rPr>
          <w:rFonts w:ascii="宋体" w:hAnsi="宋体" w:hint="eastAsia"/>
          <w:color w:val="000000"/>
          <w:sz w:val="24"/>
          <w:szCs w:val="24"/>
        </w:rPr>
        <w:t>达15人。其中，康复治疗技术专业</w:t>
      </w:r>
      <w:r w:rsidRPr="00DC76C2">
        <w:rPr>
          <w:rFonts w:ascii="宋体" w:hAnsi="宋体" w:hint="eastAsia"/>
          <w:color w:val="000000"/>
          <w:sz w:val="24"/>
          <w:szCs w:val="24"/>
        </w:rPr>
        <w:t>聘任医院主治医师</w:t>
      </w:r>
      <w:r>
        <w:rPr>
          <w:rFonts w:ascii="宋体" w:hAnsi="宋体" w:hint="eastAsia"/>
          <w:color w:val="000000"/>
          <w:sz w:val="24"/>
          <w:szCs w:val="24"/>
        </w:rPr>
        <w:t>、社会工作师等行业骨干</w:t>
      </w:r>
      <w:r w:rsidRPr="00DC76C2">
        <w:rPr>
          <w:rFonts w:ascii="宋体" w:hAnsi="宋体" w:hint="eastAsia"/>
          <w:color w:val="000000"/>
          <w:sz w:val="24"/>
          <w:szCs w:val="24"/>
        </w:rPr>
        <w:t>，主要承担本专业临床课程和临</w:t>
      </w:r>
      <w:r>
        <w:rPr>
          <w:rFonts w:ascii="宋体" w:hAnsi="宋体" w:hint="eastAsia"/>
          <w:color w:val="000000"/>
          <w:sz w:val="24"/>
          <w:szCs w:val="24"/>
        </w:rPr>
        <w:t>床实践的教学，帮助提升学生技能。</w:t>
      </w:r>
    </w:p>
    <w:p w:rsidR="00645EEB" w:rsidRPr="006F1901" w:rsidRDefault="00645EEB" w:rsidP="00645EEB">
      <w:pPr>
        <w:spacing w:line="440" w:lineRule="exact"/>
        <w:rPr>
          <w:rFonts w:ascii="宋体" w:hAnsi="宋体"/>
          <w:b/>
          <w:color w:val="000000"/>
          <w:sz w:val="24"/>
          <w:szCs w:val="24"/>
        </w:rPr>
      </w:pPr>
      <w:r>
        <w:rPr>
          <w:rFonts w:ascii="宋体" w:hAnsi="宋体" w:hint="eastAsia"/>
          <w:b/>
          <w:color w:val="000000"/>
          <w:sz w:val="24"/>
          <w:szCs w:val="24"/>
        </w:rPr>
        <w:t>四、校企合作的探索已起步</w:t>
      </w:r>
    </w:p>
    <w:p w:rsidR="00645EEB" w:rsidRPr="007D580A" w:rsidRDefault="00645EEB" w:rsidP="00645EEB">
      <w:pPr>
        <w:adjustRightInd w:val="0"/>
        <w:snapToGrid w:val="0"/>
        <w:spacing w:line="400" w:lineRule="exact"/>
        <w:ind w:firstLine="482"/>
        <w:rPr>
          <w:rFonts w:ascii="宋体" w:hAnsi="宋体"/>
          <w:sz w:val="24"/>
          <w:szCs w:val="24"/>
        </w:rPr>
      </w:pPr>
      <w:r w:rsidRPr="007D580A">
        <w:rPr>
          <w:rFonts w:ascii="宋体" w:hAnsi="宋体" w:hint="eastAsia"/>
          <w:sz w:val="24"/>
          <w:szCs w:val="24"/>
        </w:rPr>
        <w:t>至2015年11月，我校校外实训基地中，已签约并挂牌的</w:t>
      </w:r>
      <w:r>
        <w:rPr>
          <w:rFonts w:ascii="宋体" w:hAnsi="宋体" w:hint="eastAsia"/>
          <w:sz w:val="24"/>
          <w:szCs w:val="24"/>
        </w:rPr>
        <w:t>25</w:t>
      </w:r>
      <w:r w:rsidRPr="007D580A">
        <w:rPr>
          <w:rFonts w:ascii="宋体" w:hAnsi="宋体" w:hint="eastAsia"/>
          <w:sz w:val="24"/>
          <w:szCs w:val="24"/>
        </w:rPr>
        <w:t>个（详见下表），并与多家用人单位签订实习就业协议，能满足学生专业实习和顶岗实习的教学需要，为提升学生专业实践能力，提高学生就业率，提供了良好的实践教学的空间和机会。</w:t>
      </w:r>
    </w:p>
    <w:p w:rsidR="00645EEB" w:rsidRPr="00174959" w:rsidRDefault="00645EEB" w:rsidP="00645EEB">
      <w:pPr>
        <w:jc w:val="center"/>
        <w:rPr>
          <w:rFonts w:ascii="宋体" w:hAnsi="宋体"/>
        </w:rPr>
      </w:pPr>
      <w:r w:rsidRPr="00174959">
        <w:rPr>
          <w:rFonts w:ascii="宋体" w:hAnsi="宋体" w:hint="eastAsia"/>
        </w:rPr>
        <w:t>已签约并挂牌单位</w:t>
      </w:r>
      <w:r>
        <w:rPr>
          <w:rFonts w:ascii="宋体" w:hAnsi="宋体" w:hint="eastAsia"/>
        </w:rPr>
        <w:t>25</w:t>
      </w:r>
      <w:r w:rsidRPr="00174959">
        <w:rPr>
          <w:rFonts w:ascii="宋体" w:hAnsi="宋体" w:hint="eastAsia"/>
        </w:rPr>
        <w:t>家校外实训基地</w:t>
      </w:r>
    </w:p>
    <w:tbl>
      <w:tblPr>
        <w:tblpPr w:leftFromText="180" w:rightFromText="180" w:vertAnchor="text" w:horzAnchor="margin" w:tblpXSpec="center" w:tblpY="186"/>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4961"/>
      </w:tblGrid>
      <w:tr w:rsidR="00645EEB" w:rsidTr="00503B3D">
        <w:tc>
          <w:tcPr>
            <w:tcW w:w="1101" w:type="dxa"/>
          </w:tcPr>
          <w:p w:rsidR="00645EEB" w:rsidRPr="00D56D6E" w:rsidRDefault="00645EEB" w:rsidP="00503B3D">
            <w:pPr>
              <w:adjustRightInd w:val="0"/>
              <w:snapToGrid w:val="0"/>
              <w:spacing w:line="312" w:lineRule="auto"/>
              <w:jc w:val="center"/>
              <w:rPr>
                <w:rFonts w:ascii="宋体" w:hAnsi="宋体"/>
                <w:b/>
                <w:szCs w:val="21"/>
              </w:rPr>
            </w:pPr>
            <w:r w:rsidRPr="00D56D6E">
              <w:rPr>
                <w:rFonts w:ascii="宋体" w:hAnsi="宋体" w:hint="eastAsia"/>
                <w:b/>
                <w:szCs w:val="21"/>
              </w:rPr>
              <w:t>专业名称</w:t>
            </w:r>
          </w:p>
        </w:tc>
        <w:tc>
          <w:tcPr>
            <w:tcW w:w="850" w:type="dxa"/>
          </w:tcPr>
          <w:p w:rsidR="00645EEB" w:rsidRPr="00D56D6E" w:rsidRDefault="00645EEB" w:rsidP="00503B3D">
            <w:pPr>
              <w:adjustRightInd w:val="0"/>
              <w:snapToGrid w:val="0"/>
              <w:spacing w:line="312" w:lineRule="auto"/>
              <w:jc w:val="center"/>
              <w:rPr>
                <w:rFonts w:ascii="宋体" w:hAnsi="宋体"/>
                <w:b/>
                <w:szCs w:val="21"/>
              </w:rPr>
            </w:pPr>
            <w:r>
              <w:rPr>
                <w:rFonts w:ascii="宋体" w:hAnsi="宋体" w:hint="eastAsia"/>
                <w:b/>
                <w:szCs w:val="21"/>
              </w:rPr>
              <w:t>序号</w:t>
            </w:r>
          </w:p>
        </w:tc>
        <w:tc>
          <w:tcPr>
            <w:tcW w:w="4961" w:type="dxa"/>
          </w:tcPr>
          <w:p w:rsidR="00645EEB" w:rsidRPr="00D56D6E" w:rsidRDefault="00645EEB" w:rsidP="00503B3D">
            <w:pPr>
              <w:adjustRightInd w:val="0"/>
              <w:snapToGrid w:val="0"/>
              <w:spacing w:line="312" w:lineRule="auto"/>
              <w:jc w:val="center"/>
              <w:rPr>
                <w:rFonts w:ascii="宋体" w:hAnsi="宋体"/>
                <w:b/>
                <w:szCs w:val="21"/>
              </w:rPr>
            </w:pPr>
            <w:r w:rsidRPr="00D56D6E">
              <w:rPr>
                <w:rFonts w:ascii="宋体" w:hAnsi="宋体" w:hint="eastAsia"/>
                <w:b/>
                <w:szCs w:val="21"/>
              </w:rPr>
              <w:t>实训基地名称</w:t>
            </w:r>
          </w:p>
        </w:tc>
      </w:tr>
      <w:tr w:rsidR="00645EEB" w:rsidTr="00503B3D">
        <w:tc>
          <w:tcPr>
            <w:tcW w:w="1101" w:type="dxa"/>
            <w:vMerge w:val="restart"/>
            <w:vAlign w:val="center"/>
          </w:tcPr>
          <w:p w:rsidR="00645EEB" w:rsidRPr="00D56D6E" w:rsidRDefault="00645EEB" w:rsidP="00503B3D">
            <w:pPr>
              <w:adjustRightInd w:val="0"/>
              <w:snapToGrid w:val="0"/>
              <w:spacing w:line="312" w:lineRule="auto"/>
              <w:jc w:val="center"/>
              <w:rPr>
                <w:rFonts w:ascii="宋体" w:hAnsi="宋体"/>
                <w:szCs w:val="21"/>
              </w:rPr>
            </w:pPr>
            <w:r w:rsidRPr="00D56D6E">
              <w:rPr>
                <w:rFonts w:ascii="宋体" w:hAnsi="宋体" w:hint="eastAsia"/>
                <w:szCs w:val="21"/>
              </w:rPr>
              <w:t>装饰艺术设计</w:t>
            </w: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1</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义乌华鸿控股有限公司</w:t>
            </w:r>
          </w:p>
        </w:tc>
      </w:tr>
      <w:tr w:rsidR="00645EEB" w:rsidTr="00503B3D">
        <w:tc>
          <w:tcPr>
            <w:tcW w:w="1101" w:type="dxa"/>
            <w:vMerge/>
          </w:tcPr>
          <w:p w:rsidR="00645EEB" w:rsidRPr="00D56D6E" w:rsidRDefault="00645EEB" w:rsidP="00503B3D">
            <w:pPr>
              <w:adjustRightInd w:val="0"/>
              <w:snapToGrid w:val="0"/>
              <w:spacing w:line="312" w:lineRule="auto"/>
              <w:jc w:val="center"/>
              <w:rPr>
                <w:rFonts w:ascii="宋体" w:hAnsi="宋体"/>
                <w:szCs w:val="21"/>
              </w:rPr>
            </w:pPr>
          </w:p>
        </w:tc>
        <w:tc>
          <w:tcPr>
            <w:tcW w:w="850" w:type="dxa"/>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2</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杭州田间西迷设计有限公司</w:t>
            </w:r>
          </w:p>
        </w:tc>
      </w:tr>
      <w:tr w:rsidR="00645EEB" w:rsidTr="00503B3D">
        <w:tc>
          <w:tcPr>
            <w:tcW w:w="1101" w:type="dxa"/>
            <w:vMerge/>
            <w:vAlign w:val="center"/>
          </w:tcPr>
          <w:p w:rsidR="00645EEB" w:rsidRPr="00D56D6E" w:rsidRDefault="00645EEB" w:rsidP="00503B3D">
            <w:pPr>
              <w:adjustRightInd w:val="0"/>
              <w:snapToGrid w:val="0"/>
              <w:spacing w:line="312" w:lineRule="auto"/>
              <w:jc w:val="center"/>
              <w:rPr>
                <w:rFonts w:ascii="宋体" w:hAnsi="宋体"/>
                <w:szCs w:val="21"/>
              </w:rPr>
            </w:pP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3</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杭州王星记制扇有限公司</w:t>
            </w:r>
          </w:p>
        </w:tc>
      </w:tr>
      <w:tr w:rsidR="00645EEB" w:rsidTr="00503B3D">
        <w:tc>
          <w:tcPr>
            <w:tcW w:w="1101" w:type="dxa"/>
            <w:vMerge/>
            <w:vAlign w:val="center"/>
          </w:tcPr>
          <w:p w:rsidR="00645EEB" w:rsidRPr="00D56D6E" w:rsidRDefault="00645EEB" w:rsidP="00503B3D">
            <w:pPr>
              <w:adjustRightInd w:val="0"/>
              <w:snapToGrid w:val="0"/>
              <w:spacing w:line="312" w:lineRule="auto"/>
              <w:jc w:val="center"/>
              <w:rPr>
                <w:rFonts w:ascii="宋体" w:hAnsi="宋体"/>
                <w:szCs w:val="21"/>
              </w:rPr>
            </w:pP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4</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丽水教学实践写生基地</w:t>
            </w:r>
          </w:p>
        </w:tc>
      </w:tr>
      <w:tr w:rsidR="00645EEB" w:rsidTr="00503B3D">
        <w:tc>
          <w:tcPr>
            <w:tcW w:w="1101" w:type="dxa"/>
            <w:vMerge/>
            <w:vAlign w:val="center"/>
          </w:tcPr>
          <w:p w:rsidR="00645EEB" w:rsidRPr="00D56D6E" w:rsidRDefault="00645EEB" w:rsidP="00503B3D">
            <w:pPr>
              <w:adjustRightInd w:val="0"/>
              <w:snapToGrid w:val="0"/>
              <w:spacing w:line="312" w:lineRule="auto"/>
              <w:jc w:val="center"/>
              <w:rPr>
                <w:rFonts w:ascii="宋体" w:hAnsi="宋体"/>
                <w:szCs w:val="21"/>
              </w:rPr>
            </w:pP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5</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安徽西递教学实践写生基地</w:t>
            </w:r>
          </w:p>
        </w:tc>
      </w:tr>
      <w:tr w:rsidR="00645EEB" w:rsidTr="00503B3D">
        <w:tc>
          <w:tcPr>
            <w:tcW w:w="1101" w:type="dxa"/>
            <w:vMerge/>
            <w:vAlign w:val="center"/>
          </w:tcPr>
          <w:p w:rsidR="00645EEB" w:rsidRPr="00D56D6E" w:rsidRDefault="00645EEB" w:rsidP="00503B3D">
            <w:pPr>
              <w:adjustRightInd w:val="0"/>
              <w:snapToGrid w:val="0"/>
              <w:spacing w:line="312" w:lineRule="auto"/>
              <w:jc w:val="center"/>
              <w:rPr>
                <w:rFonts w:ascii="宋体" w:hAnsi="宋体"/>
                <w:szCs w:val="21"/>
              </w:rPr>
            </w:pP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6</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杭州宏华数码有限公司</w:t>
            </w:r>
          </w:p>
        </w:tc>
      </w:tr>
      <w:tr w:rsidR="00645EEB" w:rsidTr="00503B3D">
        <w:tc>
          <w:tcPr>
            <w:tcW w:w="1101" w:type="dxa"/>
            <w:vMerge/>
            <w:vAlign w:val="center"/>
          </w:tcPr>
          <w:p w:rsidR="00645EEB" w:rsidRPr="00D56D6E" w:rsidRDefault="00645EEB" w:rsidP="00503B3D">
            <w:pPr>
              <w:adjustRightInd w:val="0"/>
              <w:snapToGrid w:val="0"/>
              <w:spacing w:line="312" w:lineRule="auto"/>
              <w:jc w:val="center"/>
              <w:rPr>
                <w:rFonts w:ascii="宋体" w:hAnsi="宋体"/>
                <w:szCs w:val="21"/>
              </w:rPr>
            </w:pP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7</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杭州嘉禾雕塑艺术有限公司</w:t>
            </w:r>
          </w:p>
        </w:tc>
      </w:tr>
      <w:tr w:rsidR="00645EEB" w:rsidTr="00503B3D">
        <w:tc>
          <w:tcPr>
            <w:tcW w:w="1101" w:type="dxa"/>
            <w:vMerge/>
            <w:vAlign w:val="center"/>
          </w:tcPr>
          <w:p w:rsidR="00645EEB" w:rsidRPr="00D56D6E" w:rsidRDefault="00645EEB" w:rsidP="00503B3D">
            <w:pPr>
              <w:adjustRightInd w:val="0"/>
              <w:snapToGrid w:val="0"/>
              <w:spacing w:line="312" w:lineRule="auto"/>
              <w:jc w:val="center"/>
              <w:rPr>
                <w:rFonts w:ascii="宋体" w:hAnsi="宋体"/>
                <w:szCs w:val="21"/>
              </w:rPr>
            </w:pP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8</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杭州陈氏玻雕制品有限公司</w:t>
            </w:r>
          </w:p>
        </w:tc>
      </w:tr>
      <w:tr w:rsidR="00645EEB" w:rsidTr="00503B3D">
        <w:tc>
          <w:tcPr>
            <w:tcW w:w="1101" w:type="dxa"/>
            <w:vMerge w:val="restart"/>
            <w:vAlign w:val="center"/>
          </w:tcPr>
          <w:p w:rsidR="00645EEB" w:rsidRPr="00D56D6E" w:rsidRDefault="00645EEB" w:rsidP="00503B3D">
            <w:pPr>
              <w:adjustRightInd w:val="0"/>
              <w:snapToGrid w:val="0"/>
              <w:spacing w:line="312" w:lineRule="auto"/>
              <w:jc w:val="center"/>
              <w:rPr>
                <w:rFonts w:ascii="宋体" w:hAnsi="宋体"/>
                <w:szCs w:val="21"/>
              </w:rPr>
            </w:pPr>
            <w:r w:rsidRPr="00D56D6E">
              <w:rPr>
                <w:rFonts w:ascii="宋体" w:hAnsi="宋体" w:hint="eastAsia"/>
                <w:szCs w:val="21"/>
              </w:rPr>
              <w:t>动漫设计与制作</w:t>
            </w: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9</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杭州缔顺动漫科技有限公司教学实践基地</w:t>
            </w:r>
          </w:p>
        </w:tc>
      </w:tr>
      <w:tr w:rsidR="00645EEB" w:rsidTr="00503B3D">
        <w:tc>
          <w:tcPr>
            <w:tcW w:w="1101" w:type="dxa"/>
            <w:vMerge/>
            <w:vAlign w:val="center"/>
          </w:tcPr>
          <w:p w:rsidR="00645EEB" w:rsidRPr="00D56D6E" w:rsidRDefault="00645EEB" w:rsidP="00503B3D">
            <w:pPr>
              <w:adjustRightInd w:val="0"/>
              <w:snapToGrid w:val="0"/>
              <w:spacing w:line="312" w:lineRule="auto"/>
              <w:jc w:val="center"/>
              <w:rPr>
                <w:rFonts w:ascii="宋体" w:hAnsi="宋体"/>
                <w:szCs w:val="21"/>
              </w:rPr>
            </w:pP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10</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杭州佳丽摄影艺术有限公司</w:t>
            </w:r>
          </w:p>
        </w:tc>
      </w:tr>
      <w:tr w:rsidR="00645EEB" w:rsidTr="00503B3D">
        <w:tc>
          <w:tcPr>
            <w:tcW w:w="1101" w:type="dxa"/>
            <w:vMerge/>
            <w:vAlign w:val="center"/>
          </w:tcPr>
          <w:p w:rsidR="00645EEB" w:rsidRPr="00D56D6E" w:rsidRDefault="00645EEB" w:rsidP="00503B3D">
            <w:pPr>
              <w:adjustRightInd w:val="0"/>
              <w:snapToGrid w:val="0"/>
              <w:spacing w:line="312" w:lineRule="auto"/>
              <w:jc w:val="center"/>
              <w:rPr>
                <w:rFonts w:ascii="宋体" w:hAnsi="宋体"/>
                <w:szCs w:val="21"/>
              </w:rPr>
            </w:pP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11</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杭州欣玛悦派动画制作有限公司</w:t>
            </w:r>
          </w:p>
        </w:tc>
      </w:tr>
      <w:tr w:rsidR="00645EEB" w:rsidTr="00503B3D">
        <w:tc>
          <w:tcPr>
            <w:tcW w:w="1101" w:type="dxa"/>
            <w:vMerge w:val="restart"/>
            <w:vAlign w:val="center"/>
          </w:tcPr>
          <w:p w:rsidR="00645EEB" w:rsidRPr="00D56D6E" w:rsidRDefault="00645EEB" w:rsidP="00503B3D">
            <w:pPr>
              <w:adjustRightInd w:val="0"/>
              <w:snapToGrid w:val="0"/>
              <w:spacing w:line="312" w:lineRule="auto"/>
              <w:jc w:val="center"/>
              <w:rPr>
                <w:rFonts w:ascii="宋体" w:hAnsi="宋体"/>
                <w:szCs w:val="21"/>
              </w:rPr>
            </w:pPr>
            <w:r w:rsidRPr="00D56D6E">
              <w:rPr>
                <w:rFonts w:ascii="宋体" w:hAnsi="宋体" w:hint="eastAsia"/>
                <w:szCs w:val="21"/>
              </w:rPr>
              <w:t>儿童康复</w:t>
            </w:r>
          </w:p>
          <w:p w:rsidR="00645EEB" w:rsidRPr="00D56D6E" w:rsidRDefault="00645EEB" w:rsidP="00503B3D">
            <w:pPr>
              <w:adjustRightInd w:val="0"/>
              <w:snapToGrid w:val="0"/>
              <w:spacing w:line="312" w:lineRule="auto"/>
              <w:jc w:val="center"/>
              <w:rPr>
                <w:rFonts w:ascii="宋体" w:hAnsi="宋体"/>
                <w:szCs w:val="21"/>
              </w:rPr>
            </w:pPr>
            <w:r w:rsidRPr="00D56D6E">
              <w:rPr>
                <w:rFonts w:ascii="宋体" w:hAnsi="宋体" w:hint="eastAsia"/>
                <w:szCs w:val="21"/>
              </w:rPr>
              <w:t>（残疾儿</w:t>
            </w:r>
            <w:r w:rsidRPr="00D56D6E">
              <w:rPr>
                <w:rFonts w:ascii="宋体" w:hAnsi="宋体" w:hint="eastAsia"/>
                <w:szCs w:val="21"/>
              </w:rPr>
              <w:lastRenderedPageBreak/>
              <w:t>童学前教育）</w:t>
            </w: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lastRenderedPageBreak/>
              <w:t>12</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杭州市青苹果乐园教学实践基地</w:t>
            </w:r>
          </w:p>
        </w:tc>
      </w:tr>
      <w:tr w:rsidR="00645EEB" w:rsidTr="00503B3D">
        <w:tc>
          <w:tcPr>
            <w:tcW w:w="1101" w:type="dxa"/>
            <w:vMerge/>
            <w:vAlign w:val="center"/>
          </w:tcPr>
          <w:p w:rsidR="00645EEB" w:rsidRPr="00D56D6E" w:rsidRDefault="00645EEB" w:rsidP="00503B3D">
            <w:pPr>
              <w:adjustRightInd w:val="0"/>
              <w:snapToGrid w:val="0"/>
              <w:spacing w:line="312" w:lineRule="auto"/>
              <w:jc w:val="center"/>
              <w:rPr>
                <w:rFonts w:ascii="宋体" w:hAnsi="宋体"/>
                <w:szCs w:val="21"/>
              </w:rPr>
            </w:pP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13</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杭州紫荆花学校教学实践基地</w:t>
            </w:r>
          </w:p>
        </w:tc>
      </w:tr>
      <w:tr w:rsidR="00645EEB" w:rsidTr="00503B3D">
        <w:tc>
          <w:tcPr>
            <w:tcW w:w="1101" w:type="dxa"/>
            <w:vMerge/>
            <w:vAlign w:val="center"/>
          </w:tcPr>
          <w:p w:rsidR="00645EEB" w:rsidRPr="00D56D6E" w:rsidRDefault="00645EEB" w:rsidP="00503B3D">
            <w:pPr>
              <w:adjustRightInd w:val="0"/>
              <w:snapToGrid w:val="0"/>
              <w:spacing w:line="312" w:lineRule="auto"/>
              <w:jc w:val="center"/>
              <w:rPr>
                <w:rFonts w:ascii="宋体" w:hAnsi="宋体"/>
                <w:szCs w:val="21"/>
              </w:rPr>
            </w:pP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14</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浙江省听力语言康复指导中心教学实践基地</w:t>
            </w:r>
          </w:p>
        </w:tc>
      </w:tr>
      <w:tr w:rsidR="00645EEB" w:rsidTr="00503B3D">
        <w:tc>
          <w:tcPr>
            <w:tcW w:w="1101" w:type="dxa"/>
            <w:vMerge/>
            <w:vAlign w:val="center"/>
          </w:tcPr>
          <w:p w:rsidR="00645EEB" w:rsidRPr="00D56D6E" w:rsidRDefault="00645EEB" w:rsidP="00503B3D">
            <w:pPr>
              <w:adjustRightInd w:val="0"/>
              <w:snapToGrid w:val="0"/>
              <w:spacing w:line="312" w:lineRule="auto"/>
              <w:jc w:val="center"/>
              <w:rPr>
                <w:rFonts w:ascii="宋体" w:hAnsi="宋体"/>
                <w:szCs w:val="21"/>
              </w:rPr>
            </w:pP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15</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杭州西湖区小和山幼儿园教学实践基地</w:t>
            </w:r>
          </w:p>
        </w:tc>
      </w:tr>
      <w:tr w:rsidR="00645EEB" w:rsidTr="00503B3D">
        <w:tc>
          <w:tcPr>
            <w:tcW w:w="1101" w:type="dxa"/>
            <w:vMerge/>
            <w:vAlign w:val="center"/>
          </w:tcPr>
          <w:p w:rsidR="00645EEB" w:rsidRPr="00D56D6E" w:rsidRDefault="00645EEB" w:rsidP="00503B3D">
            <w:pPr>
              <w:adjustRightInd w:val="0"/>
              <w:snapToGrid w:val="0"/>
              <w:spacing w:line="312" w:lineRule="auto"/>
              <w:jc w:val="center"/>
              <w:rPr>
                <w:rFonts w:ascii="宋体" w:hAnsi="宋体"/>
                <w:szCs w:val="21"/>
              </w:rPr>
            </w:pP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16</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杭州市西湖区留下幼儿园教学实践基地</w:t>
            </w:r>
          </w:p>
        </w:tc>
      </w:tr>
      <w:tr w:rsidR="00645EEB" w:rsidTr="00503B3D">
        <w:tc>
          <w:tcPr>
            <w:tcW w:w="1101" w:type="dxa"/>
            <w:vMerge/>
            <w:vAlign w:val="center"/>
          </w:tcPr>
          <w:p w:rsidR="00645EEB" w:rsidRPr="00D56D6E" w:rsidRDefault="00645EEB" w:rsidP="00503B3D">
            <w:pPr>
              <w:adjustRightInd w:val="0"/>
              <w:snapToGrid w:val="0"/>
              <w:spacing w:line="312" w:lineRule="auto"/>
              <w:jc w:val="center"/>
              <w:rPr>
                <w:rFonts w:ascii="宋体" w:hAnsi="宋体"/>
                <w:szCs w:val="21"/>
              </w:rPr>
            </w:pP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17</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杭州市西湖区名苑和家园幼儿园教学实践基地</w:t>
            </w:r>
          </w:p>
        </w:tc>
      </w:tr>
      <w:tr w:rsidR="00645EEB" w:rsidTr="00503B3D">
        <w:tc>
          <w:tcPr>
            <w:tcW w:w="1101" w:type="dxa"/>
            <w:vMerge/>
            <w:vAlign w:val="center"/>
          </w:tcPr>
          <w:p w:rsidR="00645EEB" w:rsidRPr="00D56D6E" w:rsidRDefault="00645EEB" w:rsidP="00503B3D">
            <w:pPr>
              <w:adjustRightInd w:val="0"/>
              <w:snapToGrid w:val="0"/>
              <w:spacing w:line="312" w:lineRule="auto"/>
              <w:jc w:val="center"/>
              <w:rPr>
                <w:rFonts w:ascii="宋体" w:hAnsi="宋体"/>
                <w:szCs w:val="21"/>
              </w:rPr>
            </w:pP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18</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绍兴市残疾人康复中心</w:t>
            </w:r>
          </w:p>
        </w:tc>
      </w:tr>
      <w:tr w:rsidR="00645EEB" w:rsidTr="00503B3D">
        <w:tc>
          <w:tcPr>
            <w:tcW w:w="1101" w:type="dxa"/>
            <w:vMerge/>
            <w:vAlign w:val="center"/>
          </w:tcPr>
          <w:p w:rsidR="00645EEB" w:rsidRPr="00D56D6E" w:rsidRDefault="00645EEB" w:rsidP="00503B3D">
            <w:pPr>
              <w:adjustRightInd w:val="0"/>
              <w:snapToGrid w:val="0"/>
              <w:spacing w:line="312" w:lineRule="auto"/>
              <w:jc w:val="center"/>
              <w:rPr>
                <w:rFonts w:ascii="宋体" w:hAnsi="宋体"/>
                <w:szCs w:val="21"/>
              </w:rPr>
            </w:pPr>
          </w:p>
        </w:tc>
        <w:tc>
          <w:tcPr>
            <w:tcW w:w="850" w:type="dxa"/>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19</w:t>
            </w:r>
          </w:p>
        </w:tc>
        <w:tc>
          <w:tcPr>
            <w:tcW w:w="4961" w:type="dxa"/>
          </w:tcPr>
          <w:p w:rsidR="00645EEB" w:rsidRPr="00D56D6E" w:rsidRDefault="00645EEB" w:rsidP="00503B3D">
            <w:pPr>
              <w:adjustRightInd w:val="0"/>
              <w:snapToGrid w:val="0"/>
              <w:rPr>
                <w:rFonts w:ascii="宋体" w:hAnsi="宋体"/>
                <w:szCs w:val="21"/>
              </w:rPr>
            </w:pPr>
            <w:r w:rsidRPr="00D56D6E">
              <w:rPr>
                <w:rFonts w:ascii="宋体" w:hAnsi="宋体" w:hint="eastAsia"/>
                <w:szCs w:val="21"/>
              </w:rPr>
              <w:t>杭州市第七人民医院(成立浙江特殊教育职业学院杭州市第七人民医院 特殊儿童康复研究中心)</w:t>
            </w:r>
          </w:p>
        </w:tc>
      </w:tr>
      <w:tr w:rsidR="00645EEB" w:rsidTr="00503B3D">
        <w:tc>
          <w:tcPr>
            <w:tcW w:w="1101" w:type="dxa"/>
            <w:vMerge/>
            <w:vAlign w:val="center"/>
          </w:tcPr>
          <w:p w:rsidR="00645EEB" w:rsidRPr="00D56D6E" w:rsidRDefault="00645EEB" w:rsidP="00503B3D">
            <w:pPr>
              <w:adjustRightInd w:val="0"/>
              <w:snapToGrid w:val="0"/>
              <w:spacing w:line="312" w:lineRule="auto"/>
              <w:jc w:val="center"/>
              <w:rPr>
                <w:rFonts w:ascii="宋体" w:hAnsi="宋体"/>
                <w:szCs w:val="21"/>
              </w:rPr>
            </w:pPr>
          </w:p>
        </w:tc>
        <w:tc>
          <w:tcPr>
            <w:tcW w:w="850" w:type="dxa"/>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20</w:t>
            </w:r>
          </w:p>
        </w:tc>
        <w:tc>
          <w:tcPr>
            <w:tcW w:w="4961" w:type="dxa"/>
          </w:tcPr>
          <w:p w:rsidR="00645EEB" w:rsidRPr="00115F97" w:rsidRDefault="00645EEB" w:rsidP="00503B3D">
            <w:pPr>
              <w:adjustRightInd w:val="0"/>
              <w:snapToGrid w:val="0"/>
              <w:rPr>
                <w:rFonts w:ascii="宋体"/>
                <w:color w:val="FF0000"/>
                <w:szCs w:val="21"/>
              </w:rPr>
            </w:pPr>
            <w:r w:rsidRPr="00330BD6">
              <w:rPr>
                <w:rFonts w:ascii="宋体" w:hAnsi="宋体" w:hint="eastAsia"/>
                <w:szCs w:val="21"/>
              </w:rPr>
              <w:t>杭州市和平鸽教育实践基地</w:t>
            </w:r>
          </w:p>
        </w:tc>
      </w:tr>
      <w:tr w:rsidR="00645EEB" w:rsidTr="00503B3D">
        <w:tc>
          <w:tcPr>
            <w:tcW w:w="1101" w:type="dxa"/>
            <w:vMerge w:val="restart"/>
            <w:vAlign w:val="center"/>
          </w:tcPr>
          <w:p w:rsidR="00645EEB" w:rsidRPr="00D56D6E" w:rsidRDefault="00645EEB" w:rsidP="00503B3D">
            <w:pPr>
              <w:adjustRightInd w:val="0"/>
              <w:snapToGrid w:val="0"/>
              <w:spacing w:line="312" w:lineRule="auto"/>
              <w:jc w:val="center"/>
              <w:rPr>
                <w:rFonts w:ascii="宋体" w:hAnsi="宋体"/>
                <w:szCs w:val="21"/>
              </w:rPr>
            </w:pPr>
            <w:r w:rsidRPr="00D56D6E">
              <w:rPr>
                <w:rFonts w:ascii="宋体" w:hAnsi="宋体" w:hint="eastAsia"/>
                <w:szCs w:val="21"/>
              </w:rPr>
              <w:t>康复治疗技术</w:t>
            </w:r>
          </w:p>
          <w:p w:rsidR="00645EEB" w:rsidRPr="00D56D6E" w:rsidRDefault="00645EEB" w:rsidP="00503B3D">
            <w:pPr>
              <w:adjustRightInd w:val="0"/>
              <w:snapToGrid w:val="0"/>
              <w:spacing w:line="312" w:lineRule="auto"/>
              <w:jc w:val="center"/>
              <w:rPr>
                <w:rFonts w:ascii="宋体" w:hAnsi="宋体"/>
                <w:szCs w:val="21"/>
              </w:rPr>
            </w:pPr>
            <w:r w:rsidRPr="00D56D6E">
              <w:rPr>
                <w:rFonts w:ascii="宋体" w:hAnsi="宋体" w:hint="eastAsia"/>
                <w:szCs w:val="21"/>
              </w:rPr>
              <w:t>（推拿方向）</w:t>
            </w:r>
          </w:p>
        </w:tc>
        <w:tc>
          <w:tcPr>
            <w:tcW w:w="850" w:type="dxa"/>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21</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杭州市中医院教学实践基地</w:t>
            </w:r>
          </w:p>
        </w:tc>
      </w:tr>
      <w:tr w:rsidR="00645EEB" w:rsidTr="00503B3D">
        <w:tc>
          <w:tcPr>
            <w:tcW w:w="1101" w:type="dxa"/>
            <w:vMerge/>
          </w:tcPr>
          <w:p w:rsidR="00645EEB" w:rsidRPr="00D56D6E" w:rsidRDefault="00645EEB" w:rsidP="00503B3D">
            <w:pPr>
              <w:adjustRightInd w:val="0"/>
              <w:snapToGrid w:val="0"/>
              <w:spacing w:line="312" w:lineRule="auto"/>
              <w:jc w:val="center"/>
              <w:rPr>
                <w:rFonts w:ascii="宋体" w:hAnsi="宋体"/>
                <w:szCs w:val="21"/>
              </w:rPr>
            </w:pPr>
          </w:p>
        </w:tc>
        <w:tc>
          <w:tcPr>
            <w:tcW w:w="850" w:type="dxa"/>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22</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浙江中医药大学针推医院教学实践基地</w:t>
            </w:r>
          </w:p>
        </w:tc>
      </w:tr>
      <w:tr w:rsidR="00645EEB" w:rsidTr="00503B3D">
        <w:tc>
          <w:tcPr>
            <w:tcW w:w="1101" w:type="dxa"/>
            <w:vMerge/>
          </w:tcPr>
          <w:p w:rsidR="00645EEB" w:rsidRPr="00D56D6E" w:rsidRDefault="00645EEB" w:rsidP="00503B3D">
            <w:pPr>
              <w:adjustRightInd w:val="0"/>
              <w:snapToGrid w:val="0"/>
              <w:spacing w:line="312" w:lineRule="auto"/>
              <w:jc w:val="center"/>
              <w:rPr>
                <w:rFonts w:ascii="宋体" w:hAnsi="宋体"/>
                <w:szCs w:val="21"/>
              </w:rPr>
            </w:pP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23</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浙江同德医院教学实践基地</w:t>
            </w:r>
          </w:p>
        </w:tc>
      </w:tr>
      <w:tr w:rsidR="00645EEB" w:rsidTr="00503B3D">
        <w:tc>
          <w:tcPr>
            <w:tcW w:w="1101" w:type="dxa"/>
            <w:vMerge/>
          </w:tcPr>
          <w:p w:rsidR="00645EEB" w:rsidRPr="00D56D6E" w:rsidRDefault="00645EEB" w:rsidP="00503B3D">
            <w:pPr>
              <w:adjustRightInd w:val="0"/>
              <w:snapToGrid w:val="0"/>
              <w:spacing w:line="312" w:lineRule="auto"/>
              <w:rPr>
                <w:rFonts w:ascii="宋体" w:hAnsi="宋体"/>
                <w:szCs w:val="21"/>
              </w:rPr>
            </w:pPr>
          </w:p>
        </w:tc>
        <w:tc>
          <w:tcPr>
            <w:tcW w:w="850" w:type="dxa"/>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24</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杭州市红十字医院教学实践基地8</w:t>
            </w:r>
          </w:p>
        </w:tc>
      </w:tr>
      <w:tr w:rsidR="00645EEB" w:rsidTr="00503B3D">
        <w:tc>
          <w:tcPr>
            <w:tcW w:w="1101" w:type="dxa"/>
            <w:vMerge/>
          </w:tcPr>
          <w:p w:rsidR="00645EEB" w:rsidRPr="00D56D6E" w:rsidRDefault="00645EEB" w:rsidP="00503B3D">
            <w:pPr>
              <w:adjustRightInd w:val="0"/>
              <w:snapToGrid w:val="0"/>
              <w:spacing w:line="312" w:lineRule="auto"/>
              <w:rPr>
                <w:rFonts w:ascii="宋体" w:hAnsi="宋体"/>
                <w:szCs w:val="21"/>
              </w:rPr>
            </w:pPr>
          </w:p>
        </w:tc>
        <w:tc>
          <w:tcPr>
            <w:tcW w:w="850" w:type="dxa"/>
            <w:vAlign w:val="center"/>
          </w:tcPr>
          <w:p w:rsidR="00645EEB" w:rsidRPr="00D56D6E" w:rsidRDefault="00645EEB" w:rsidP="00503B3D">
            <w:pPr>
              <w:adjustRightInd w:val="0"/>
              <w:snapToGrid w:val="0"/>
              <w:spacing w:line="312" w:lineRule="auto"/>
              <w:jc w:val="center"/>
              <w:rPr>
                <w:rFonts w:ascii="宋体" w:hAnsi="宋体"/>
                <w:szCs w:val="21"/>
              </w:rPr>
            </w:pPr>
            <w:r>
              <w:rPr>
                <w:rFonts w:ascii="宋体" w:hAnsi="宋体" w:hint="eastAsia"/>
                <w:szCs w:val="21"/>
              </w:rPr>
              <w:t>25</w:t>
            </w:r>
          </w:p>
        </w:tc>
        <w:tc>
          <w:tcPr>
            <w:tcW w:w="4961" w:type="dxa"/>
          </w:tcPr>
          <w:p w:rsidR="00645EEB" w:rsidRPr="00D56D6E" w:rsidRDefault="00645EEB" w:rsidP="00503B3D">
            <w:pPr>
              <w:adjustRightInd w:val="0"/>
              <w:snapToGrid w:val="0"/>
              <w:spacing w:line="312" w:lineRule="auto"/>
              <w:rPr>
                <w:rFonts w:ascii="宋体" w:hAnsi="宋体"/>
                <w:szCs w:val="21"/>
              </w:rPr>
            </w:pPr>
            <w:r w:rsidRPr="00D56D6E">
              <w:rPr>
                <w:rFonts w:ascii="宋体" w:hAnsi="宋体" w:hint="eastAsia"/>
                <w:szCs w:val="21"/>
              </w:rPr>
              <w:t>浙江中医药大学附属第三临床医院8</w:t>
            </w:r>
          </w:p>
        </w:tc>
      </w:tr>
    </w:tbl>
    <w:p w:rsidR="00645EEB" w:rsidRDefault="00645EEB" w:rsidP="00645EEB">
      <w:pPr>
        <w:spacing w:line="440" w:lineRule="exact"/>
        <w:ind w:firstLineChars="200" w:firstLine="480"/>
        <w:rPr>
          <w:rFonts w:ascii="宋体" w:hAnsi="宋体"/>
          <w:color w:val="000000"/>
          <w:sz w:val="24"/>
          <w:szCs w:val="24"/>
        </w:rPr>
      </w:pPr>
    </w:p>
    <w:p w:rsidR="00645EEB" w:rsidRDefault="00645EEB" w:rsidP="00645EEB">
      <w:pPr>
        <w:spacing w:line="440" w:lineRule="exact"/>
        <w:ind w:firstLineChars="200" w:firstLine="480"/>
        <w:rPr>
          <w:rFonts w:ascii="宋体" w:hAnsi="宋体"/>
          <w:color w:val="000000"/>
          <w:sz w:val="24"/>
          <w:szCs w:val="24"/>
        </w:rPr>
      </w:pPr>
    </w:p>
    <w:p w:rsidR="00645EEB" w:rsidRDefault="00645EEB" w:rsidP="00645EEB">
      <w:pPr>
        <w:spacing w:line="440" w:lineRule="exact"/>
        <w:ind w:firstLineChars="200" w:firstLine="480"/>
        <w:rPr>
          <w:rFonts w:ascii="宋体" w:hAnsi="宋体"/>
          <w:color w:val="000000"/>
          <w:sz w:val="24"/>
          <w:szCs w:val="24"/>
        </w:rPr>
      </w:pPr>
    </w:p>
    <w:p w:rsidR="00645EEB" w:rsidRDefault="00645EEB" w:rsidP="00645EEB">
      <w:pPr>
        <w:spacing w:line="440" w:lineRule="exact"/>
        <w:ind w:firstLineChars="200" w:firstLine="480"/>
        <w:rPr>
          <w:rFonts w:ascii="宋体" w:hAnsi="宋体"/>
          <w:color w:val="000000"/>
          <w:sz w:val="24"/>
          <w:szCs w:val="24"/>
        </w:rPr>
      </w:pPr>
    </w:p>
    <w:p w:rsidR="00645EEB" w:rsidRDefault="00645EEB" w:rsidP="00645EEB">
      <w:pPr>
        <w:spacing w:line="440" w:lineRule="exact"/>
        <w:ind w:firstLineChars="200" w:firstLine="480"/>
        <w:rPr>
          <w:rFonts w:ascii="宋体" w:hAnsi="宋体"/>
          <w:color w:val="000000"/>
          <w:sz w:val="24"/>
          <w:szCs w:val="24"/>
        </w:rPr>
      </w:pPr>
    </w:p>
    <w:p w:rsidR="00645EEB" w:rsidRDefault="00645EEB" w:rsidP="00645EEB">
      <w:pPr>
        <w:spacing w:line="440" w:lineRule="exact"/>
        <w:ind w:firstLineChars="200" w:firstLine="480"/>
        <w:rPr>
          <w:rFonts w:ascii="宋体" w:hAnsi="宋体"/>
          <w:color w:val="000000"/>
          <w:sz w:val="24"/>
          <w:szCs w:val="24"/>
        </w:rPr>
      </w:pPr>
      <w:r w:rsidRPr="009C541D">
        <w:rPr>
          <w:rFonts w:ascii="宋体" w:hAnsi="宋体" w:hint="eastAsia"/>
          <w:color w:val="000000"/>
          <w:sz w:val="24"/>
          <w:szCs w:val="24"/>
        </w:rPr>
        <w:t>其中，儿童康复专业校外实践基地建立较为完善。特别在学前教育领域，几乎涵盖了所有西湖区公办的甲级幼儿园。而特殊教育领域，既有康复中心、特殊教育学校还有一家甲级公办医院。儿康专业和校外见习基地形成了良性的互动。</w:t>
      </w:r>
      <w:r>
        <w:rPr>
          <w:rFonts w:ascii="宋体" w:hAnsi="宋体" w:hint="eastAsia"/>
          <w:color w:val="000000"/>
          <w:sz w:val="24"/>
          <w:szCs w:val="24"/>
        </w:rPr>
        <w:t>2015年</w:t>
      </w:r>
      <w:r w:rsidRPr="009C541D">
        <w:rPr>
          <w:rFonts w:ascii="宋体" w:hAnsi="宋体" w:hint="eastAsia"/>
          <w:color w:val="000000"/>
          <w:sz w:val="24"/>
          <w:szCs w:val="24"/>
        </w:rPr>
        <w:t>5、6月份小和山幼儿园组织幼儿来我院参观，并体验扎染、烹饪等实践</w:t>
      </w:r>
      <w:r>
        <w:rPr>
          <w:rFonts w:ascii="宋体" w:hAnsi="宋体" w:hint="eastAsia"/>
          <w:color w:val="000000"/>
          <w:sz w:val="24"/>
          <w:szCs w:val="24"/>
        </w:rPr>
        <w:t>课程。留下幼儿园也邀请我专业部分男生参与“男老师进校园”的活动；</w:t>
      </w:r>
      <w:r w:rsidRPr="009C541D">
        <w:rPr>
          <w:rFonts w:ascii="宋体" w:hAnsi="宋体" w:hint="eastAsia"/>
          <w:color w:val="000000"/>
          <w:sz w:val="24"/>
          <w:szCs w:val="24"/>
        </w:rPr>
        <w:t>6月初，校外特教见习基地杭州第七人民医院也邀请本专业3名学生参与他们的孤独症儿童筛查项目。</w:t>
      </w:r>
    </w:p>
    <w:p w:rsidR="00645EEB" w:rsidRDefault="00645EEB" w:rsidP="00645EEB">
      <w:pPr>
        <w:spacing w:line="440" w:lineRule="exact"/>
        <w:ind w:firstLineChars="200" w:firstLine="480"/>
        <w:rPr>
          <w:rFonts w:ascii="宋体" w:hAnsi="宋体"/>
          <w:color w:val="000000"/>
          <w:sz w:val="24"/>
          <w:szCs w:val="24"/>
        </w:rPr>
      </w:pPr>
      <w:r>
        <w:rPr>
          <w:rFonts w:ascii="宋体" w:hAnsi="宋体" w:hint="eastAsia"/>
          <w:color w:val="000000"/>
          <w:sz w:val="24"/>
          <w:szCs w:val="24"/>
        </w:rPr>
        <w:t>动漫设计与制作专业：</w:t>
      </w:r>
      <w:r w:rsidRPr="009C541D">
        <w:rPr>
          <w:rFonts w:ascii="宋体" w:hAnsi="宋体" w:hint="eastAsia"/>
          <w:color w:val="000000"/>
          <w:sz w:val="24"/>
          <w:szCs w:val="24"/>
        </w:rPr>
        <w:t>与杭州绿康卡通影视有限公司</w:t>
      </w:r>
      <w:r>
        <w:rPr>
          <w:rFonts w:ascii="宋体" w:hAnsi="宋体" w:hint="eastAsia"/>
          <w:color w:val="000000"/>
          <w:sz w:val="24"/>
          <w:szCs w:val="24"/>
        </w:rPr>
        <w:t>、</w:t>
      </w:r>
      <w:r w:rsidRPr="009C541D">
        <w:rPr>
          <w:rFonts w:ascii="宋体" w:hAnsi="宋体" w:hint="eastAsia"/>
          <w:color w:val="000000"/>
          <w:sz w:val="24"/>
          <w:szCs w:val="24"/>
        </w:rPr>
        <w:t>杭州佳丽摄影艺术有限公司</w:t>
      </w:r>
      <w:r>
        <w:rPr>
          <w:rFonts w:ascii="宋体" w:hAnsi="宋体" w:hint="eastAsia"/>
          <w:color w:val="000000"/>
          <w:sz w:val="24"/>
          <w:szCs w:val="24"/>
        </w:rPr>
        <w:t>、</w:t>
      </w:r>
      <w:r w:rsidRPr="009C541D">
        <w:rPr>
          <w:rFonts w:ascii="宋体" w:hAnsi="宋体" w:hint="eastAsia"/>
          <w:color w:val="000000"/>
          <w:sz w:val="24"/>
          <w:szCs w:val="24"/>
        </w:rPr>
        <w:t>淘金信息科技江苏有限公司合作，教师参与企业慕课制作，参与完成兜教育移动平台的实现。2014年上半年企业一名聋人讲师到学校上课，主要是针对动漫12级的毕业班，开设了专业方向强化（淘宝美工方向）的课程。这个班级现在已经毕业，实现了100%的就业，其中有1/5左右的学生进入了美工行业工作。</w:t>
      </w:r>
    </w:p>
    <w:p w:rsidR="00645EEB" w:rsidRPr="009C541D" w:rsidRDefault="00645EEB" w:rsidP="00645EEB">
      <w:pPr>
        <w:spacing w:line="440" w:lineRule="exact"/>
        <w:ind w:firstLineChars="200" w:firstLine="480"/>
        <w:rPr>
          <w:rFonts w:ascii="宋体" w:hAnsi="宋体"/>
          <w:color w:val="000000"/>
          <w:sz w:val="24"/>
          <w:szCs w:val="24"/>
        </w:rPr>
      </w:pPr>
      <w:r w:rsidRPr="009C541D">
        <w:rPr>
          <w:rFonts w:ascii="宋体" w:hAnsi="宋体" w:hint="eastAsia"/>
          <w:color w:val="000000"/>
          <w:sz w:val="24"/>
          <w:szCs w:val="24"/>
        </w:rPr>
        <w:t>装饰艺术设计专业继续与杭州华宏数码工作建立合作关系，选派专业教师郑小忠老师和赵毅老师不定期的去企业学期培训，讨论学生的培养方式和课程建设方面的内容，并为学院打印学生自己设计的真丝礼品。</w:t>
      </w:r>
    </w:p>
    <w:p w:rsidR="00645EEB" w:rsidRPr="009C541D" w:rsidRDefault="00645EEB" w:rsidP="00645EEB">
      <w:pPr>
        <w:spacing w:line="440" w:lineRule="exact"/>
        <w:ind w:firstLineChars="200" w:firstLine="480"/>
        <w:rPr>
          <w:rFonts w:ascii="宋体" w:hAnsi="宋体"/>
          <w:color w:val="000000"/>
          <w:sz w:val="24"/>
          <w:szCs w:val="24"/>
        </w:rPr>
      </w:pPr>
      <w:r>
        <w:rPr>
          <w:rFonts w:ascii="宋体" w:hAnsi="宋体" w:hint="eastAsia"/>
          <w:color w:val="000000"/>
          <w:sz w:val="24"/>
          <w:szCs w:val="24"/>
        </w:rPr>
        <w:t>康复治疗技术（老年和残疾人康复方向）专业</w:t>
      </w:r>
      <w:r w:rsidRPr="009C541D">
        <w:rPr>
          <w:rFonts w:ascii="宋体" w:hAnsi="宋体" w:hint="eastAsia"/>
          <w:color w:val="000000"/>
          <w:sz w:val="24"/>
          <w:szCs w:val="24"/>
        </w:rPr>
        <w:t>聘请了相关教师参与教学授课。由浙江大学教授主讲基础课程、杭州市老年医院护理部主任讲授老年心理护理课程、西湖区社会福利院院长讲授老年学概论及老年机构管理课程等</w:t>
      </w:r>
      <w:r>
        <w:rPr>
          <w:rFonts w:ascii="宋体" w:hAnsi="宋体" w:hint="eastAsia"/>
          <w:color w:val="000000"/>
          <w:sz w:val="24"/>
          <w:szCs w:val="24"/>
        </w:rPr>
        <w:t>；康复治疗技术（</w:t>
      </w:r>
      <w:r w:rsidRPr="009C541D">
        <w:rPr>
          <w:rFonts w:ascii="宋体" w:hAnsi="宋体" w:hint="eastAsia"/>
          <w:color w:val="000000"/>
          <w:sz w:val="24"/>
          <w:szCs w:val="24"/>
        </w:rPr>
        <w:t>推拿</w:t>
      </w:r>
      <w:r>
        <w:rPr>
          <w:rFonts w:ascii="宋体" w:hAnsi="宋体" w:hint="eastAsia"/>
          <w:color w:val="000000"/>
          <w:sz w:val="24"/>
          <w:szCs w:val="24"/>
        </w:rPr>
        <w:t>方向）专</w:t>
      </w:r>
      <w:r w:rsidRPr="009C541D">
        <w:rPr>
          <w:rFonts w:ascii="宋体" w:hAnsi="宋体" w:hint="eastAsia"/>
          <w:color w:val="000000"/>
          <w:sz w:val="24"/>
          <w:szCs w:val="24"/>
        </w:rPr>
        <w:t>业与杭州市推拿医院合作，录用了15届毕业生：罗晨浩、朱文斌两位同学到院工作浙江中山医院袁相龙、高根德、翁军、王静等老师来我校</w:t>
      </w:r>
      <w:r w:rsidRPr="009C541D">
        <w:rPr>
          <w:rFonts w:ascii="宋体" w:hAnsi="宋体" w:hint="eastAsia"/>
          <w:color w:val="000000"/>
          <w:sz w:val="24"/>
          <w:szCs w:val="24"/>
        </w:rPr>
        <w:lastRenderedPageBreak/>
        <w:t>进行学业指导；富阳人民医院吴斌来校进行推拿手法学的教学；浙江大学任国良、李冬梅、董静尹来校授课……在校企合作的过程中，有力地推动了我校实践教学水平的提高。</w:t>
      </w:r>
    </w:p>
    <w:p w:rsidR="00645EEB" w:rsidRPr="00C3184C" w:rsidRDefault="00645EEB" w:rsidP="00645EEB">
      <w:pPr>
        <w:rPr>
          <w:rFonts w:ascii="Times New Roman" w:eastAsia="仿宋_GB2312" w:hAnsi="Times New Roman"/>
          <w:color w:val="000000"/>
          <w:szCs w:val="21"/>
        </w:rPr>
      </w:pPr>
    </w:p>
    <w:p w:rsidR="00645EEB" w:rsidRDefault="00645EEB" w:rsidP="00645EEB">
      <w:pPr>
        <w:rPr>
          <w:rFonts w:ascii="Times New Roman" w:eastAsia="仿宋_GB2312" w:hAnsi="Times New Roman"/>
          <w:b/>
          <w:color w:val="000000"/>
          <w:szCs w:val="21"/>
        </w:rPr>
      </w:pPr>
      <w:r w:rsidRPr="00C3184C">
        <w:rPr>
          <w:rFonts w:ascii="Times New Roman" w:eastAsia="仿宋_GB2312" w:hAnsi="Times New Roman"/>
          <w:color w:val="000000"/>
          <w:szCs w:val="21"/>
        </w:rPr>
        <w:br w:type="page"/>
      </w:r>
      <w:r w:rsidRPr="00C3184C">
        <w:rPr>
          <w:rFonts w:ascii="Times New Roman" w:eastAsia="仿宋_GB2312" w:hAnsi="Times New Roman"/>
          <w:b/>
          <w:color w:val="000000"/>
          <w:szCs w:val="21"/>
        </w:rPr>
        <w:lastRenderedPageBreak/>
        <w:t>7.2</w:t>
      </w:r>
      <w:r w:rsidRPr="00C3184C">
        <w:rPr>
          <w:rFonts w:ascii="Times New Roman" w:eastAsia="仿宋_GB2312" w:hAnsi="Times New Roman" w:hint="eastAsia"/>
          <w:b/>
          <w:color w:val="000000"/>
          <w:szCs w:val="21"/>
        </w:rPr>
        <w:t>在省内外产生积极重大影响的教学工作成果</w:t>
      </w:r>
    </w:p>
    <w:p w:rsidR="00645EEB" w:rsidRPr="00C82BE1" w:rsidRDefault="00645EEB" w:rsidP="00645EEB">
      <w:pPr>
        <w:rPr>
          <w:rFonts w:ascii="Times New Roman" w:eastAsia="仿宋_GB2312" w:hAnsi="Times New Roman"/>
          <w:bCs/>
          <w:color w:val="000000"/>
          <w:szCs w:val="24"/>
        </w:rPr>
      </w:pPr>
      <w:r w:rsidRPr="00C82BE1">
        <w:rPr>
          <w:rFonts w:ascii="Times New Roman" w:eastAsia="仿宋_GB2312" w:hAnsi="Times New Roman" w:hint="eastAsia"/>
          <w:bCs/>
          <w:color w:val="000000"/>
          <w:szCs w:val="24"/>
        </w:rPr>
        <w:t>主要观测点：</w:t>
      </w:r>
    </w:p>
    <w:p w:rsidR="00645EEB" w:rsidRPr="00C82BE1" w:rsidRDefault="00645EEB" w:rsidP="00645EEB">
      <w:pPr>
        <w:rPr>
          <w:rFonts w:ascii="Times New Roman" w:eastAsia="仿宋_GB2312" w:hAnsi="Times New Roman"/>
          <w:bCs/>
          <w:color w:val="000000"/>
          <w:szCs w:val="24"/>
        </w:rPr>
      </w:pPr>
      <w:r w:rsidRPr="00C82BE1">
        <w:rPr>
          <w:rFonts w:ascii="Times New Roman" w:eastAsia="仿宋_GB2312" w:hAnsi="Times New Roman" w:hint="eastAsia"/>
          <w:bCs/>
          <w:color w:val="000000"/>
          <w:szCs w:val="24"/>
        </w:rPr>
        <w:t>•</w:t>
      </w:r>
      <w:r w:rsidRPr="00C82BE1">
        <w:rPr>
          <w:rFonts w:ascii="Times New Roman" w:eastAsia="仿宋_GB2312" w:hAnsi="Times New Roman" w:hint="eastAsia"/>
          <w:bCs/>
          <w:color w:val="000000"/>
          <w:szCs w:val="24"/>
        </w:rPr>
        <w:tab/>
        <w:t>1.</w:t>
      </w:r>
      <w:r w:rsidRPr="00C82BE1">
        <w:rPr>
          <w:rFonts w:ascii="Times New Roman" w:eastAsia="仿宋_GB2312" w:hAnsi="Times New Roman" w:hint="eastAsia"/>
          <w:bCs/>
          <w:color w:val="000000"/>
          <w:szCs w:val="24"/>
        </w:rPr>
        <w:t>在国内产生积极重大影响的教学工作成果；</w:t>
      </w:r>
    </w:p>
    <w:p w:rsidR="00645EEB" w:rsidRPr="00C82BE1" w:rsidRDefault="00645EEB" w:rsidP="00645EEB">
      <w:pPr>
        <w:rPr>
          <w:rFonts w:ascii="Times New Roman" w:eastAsia="仿宋_GB2312" w:hAnsi="Times New Roman"/>
          <w:bCs/>
          <w:color w:val="000000"/>
          <w:szCs w:val="24"/>
        </w:rPr>
      </w:pPr>
      <w:r w:rsidRPr="00C82BE1">
        <w:rPr>
          <w:rFonts w:ascii="Times New Roman" w:eastAsia="仿宋_GB2312" w:hAnsi="Times New Roman" w:hint="eastAsia"/>
          <w:bCs/>
          <w:color w:val="000000"/>
          <w:szCs w:val="24"/>
        </w:rPr>
        <w:t>•</w:t>
      </w:r>
      <w:r w:rsidRPr="00C82BE1">
        <w:rPr>
          <w:rFonts w:ascii="Times New Roman" w:eastAsia="仿宋_GB2312" w:hAnsi="Times New Roman" w:hint="eastAsia"/>
          <w:bCs/>
          <w:color w:val="000000"/>
          <w:szCs w:val="24"/>
        </w:rPr>
        <w:tab/>
        <w:t>2.</w:t>
      </w:r>
      <w:r w:rsidRPr="00C82BE1">
        <w:rPr>
          <w:rFonts w:ascii="Times New Roman" w:eastAsia="仿宋_GB2312" w:hAnsi="Times New Roman" w:hint="eastAsia"/>
          <w:bCs/>
          <w:color w:val="000000"/>
          <w:szCs w:val="24"/>
        </w:rPr>
        <w:t>在省内产生积极重大影响的教学工作成果。</w:t>
      </w:r>
    </w:p>
    <w:p w:rsidR="00645EEB" w:rsidRPr="00C82BE1" w:rsidRDefault="00645EEB" w:rsidP="00645EEB">
      <w:pPr>
        <w:rPr>
          <w:rFonts w:ascii="Times New Roman" w:eastAsia="仿宋_GB2312" w:hAnsi="Times New Roman"/>
          <w:bCs/>
          <w:color w:val="000000"/>
          <w:szCs w:val="24"/>
        </w:rPr>
      </w:pPr>
      <w:r w:rsidRPr="00C82BE1">
        <w:rPr>
          <w:rFonts w:ascii="Times New Roman" w:eastAsia="仿宋_GB2312" w:hAnsi="Times New Roman" w:hint="eastAsia"/>
          <w:bCs/>
          <w:color w:val="000000"/>
          <w:szCs w:val="24"/>
        </w:rPr>
        <w:t>在省内外产生积极重大影响的教学工作成果主要指上一学年学校在人才培养和专业、课程、师资队伍、实践教学等教学工作改革和建设中取得的重大成果，并在社会上有一定影响和得到公认、在同类高校中特色鲜明或创新明显的项目</w:t>
      </w:r>
    </w:p>
    <w:p w:rsidR="00645EEB" w:rsidRDefault="00645EEB" w:rsidP="00645EEB">
      <w:pPr>
        <w:rPr>
          <w:rFonts w:ascii="Times New Roman" w:eastAsia="仿宋_GB2312" w:hAnsi="Times New Roman"/>
          <w:bCs/>
          <w:color w:val="000000"/>
          <w:szCs w:val="24"/>
        </w:rPr>
      </w:pPr>
      <w:r w:rsidRPr="00C82BE1">
        <w:rPr>
          <w:rFonts w:ascii="Times New Roman" w:eastAsia="仿宋_GB2312" w:hAnsi="Times New Roman" w:hint="eastAsia"/>
          <w:bCs/>
          <w:color w:val="000000"/>
          <w:szCs w:val="24"/>
        </w:rPr>
        <w:t>（限</w:t>
      </w:r>
      <w:r w:rsidRPr="00C82BE1">
        <w:rPr>
          <w:rFonts w:ascii="Times New Roman" w:eastAsia="仿宋_GB2312" w:hAnsi="Times New Roman" w:hint="eastAsia"/>
          <w:bCs/>
          <w:color w:val="000000"/>
          <w:szCs w:val="24"/>
        </w:rPr>
        <w:t>1000</w:t>
      </w:r>
      <w:r w:rsidRPr="00C82BE1">
        <w:rPr>
          <w:rFonts w:ascii="Times New Roman" w:eastAsia="仿宋_GB2312" w:hAnsi="Times New Roman" w:hint="eastAsia"/>
          <w:bCs/>
          <w:color w:val="000000"/>
          <w:szCs w:val="24"/>
        </w:rPr>
        <w:t>字以内，并提供相关支撑材料）</w:t>
      </w:r>
    </w:p>
    <w:p w:rsidR="00645EEB" w:rsidRPr="00D36B97" w:rsidRDefault="00645EEB" w:rsidP="00645EEB">
      <w:pPr>
        <w:rPr>
          <w:rFonts w:ascii="Times New Roman" w:eastAsia="仿宋_GB2312" w:hAnsi="Times New Roman"/>
          <w:b/>
          <w:bCs/>
          <w:color w:val="000000"/>
          <w:szCs w:val="24"/>
        </w:rPr>
      </w:pPr>
      <w:r w:rsidRPr="00D36B97">
        <w:rPr>
          <w:rFonts w:ascii="宋体" w:hAnsi="宋体" w:hint="eastAsia"/>
          <w:b/>
          <w:bCs/>
          <w:color w:val="000000"/>
          <w:sz w:val="24"/>
          <w:szCs w:val="24"/>
        </w:rPr>
        <w:t>产生积极重大影响的教学工作成果</w:t>
      </w:r>
    </w:p>
    <w:p w:rsidR="00645EEB" w:rsidRPr="00A26210" w:rsidRDefault="00645EEB" w:rsidP="00645EEB">
      <w:pPr>
        <w:spacing w:line="360" w:lineRule="auto"/>
        <w:rPr>
          <w:rFonts w:ascii="宋体" w:hAnsi="宋体"/>
          <w:b/>
          <w:color w:val="000000"/>
          <w:sz w:val="24"/>
          <w:szCs w:val="24"/>
        </w:rPr>
      </w:pPr>
      <w:r>
        <w:rPr>
          <w:rFonts w:ascii="宋体" w:hAnsi="宋体" w:hint="eastAsia"/>
          <w:bCs/>
          <w:color w:val="000000"/>
          <w:sz w:val="24"/>
          <w:szCs w:val="24"/>
        </w:rPr>
        <w:t xml:space="preserve">   </w:t>
      </w:r>
      <w:r>
        <w:rPr>
          <w:rFonts w:ascii="宋体" w:hAnsi="宋体" w:hint="eastAsia"/>
          <w:b/>
          <w:color w:val="000000"/>
          <w:sz w:val="24"/>
          <w:szCs w:val="24"/>
        </w:rPr>
        <w:t>1、省内青年教师教学比赛获奖</w:t>
      </w:r>
    </w:p>
    <w:p w:rsidR="00645EEB" w:rsidRPr="00A26210" w:rsidRDefault="00645EEB" w:rsidP="00645EEB">
      <w:pPr>
        <w:spacing w:line="360" w:lineRule="auto"/>
        <w:ind w:firstLineChars="200" w:firstLine="480"/>
        <w:rPr>
          <w:rFonts w:ascii="宋体"/>
          <w:color w:val="000000"/>
          <w:sz w:val="24"/>
          <w:szCs w:val="24"/>
        </w:rPr>
      </w:pPr>
      <w:r>
        <w:rPr>
          <w:rFonts w:ascii="宋体" w:hint="eastAsia"/>
          <w:color w:val="000000"/>
          <w:sz w:val="24"/>
          <w:szCs w:val="24"/>
        </w:rPr>
        <w:t>（</w:t>
      </w:r>
      <w:r w:rsidRPr="00A26210">
        <w:rPr>
          <w:rFonts w:ascii="宋体" w:hint="eastAsia"/>
          <w:color w:val="000000"/>
          <w:sz w:val="24"/>
          <w:szCs w:val="24"/>
        </w:rPr>
        <w:t>1</w:t>
      </w:r>
      <w:r>
        <w:rPr>
          <w:rFonts w:ascii="宋体" w:hint="eastAsia"/>
          <w:color w:val="000000"/>
          <w:sz w:val="24"/>
          <w:szCs w:val="24"/>
        </w:rPr>
        <w:t>）</w:t>
      </w:r>
      <w:r w:rsidRPr="00A26210">
        <w:rPr>
          <w:rFonts w:ascii="宋体" w:hint="eastAsia"/>
          <w:color w:val="000000"/>
          <w:sz w:val="24"/>
          <w:szCs w:val="24"/>
        </w:rPr>
        <w:t>范丽青老师制作的课件《从色彩走向设计》在“第十四届全国多媒体课件大赛”中荣获高职文科组优秀奖。</w:t>
      </w:r>
    </w:p>
    <w:p w:rsidR="00645EEB" w:rsidRPr="00A26210" w:rsidRDefault="00645EEB" w:rsidP="00645EEB">
      <w:pPr>
        <w:spacing w:line="360" w:lineRule="auto"/>
        <w:ind w:firstLineChars="200" w:firstLine="480"/>
        <w:rPr>
          <w:rFonts w:ascii="宋体"/>
          <w:color w:val="000000"/>
          <w:sz w:val="24"/>
          <w:szCs w:val="24"/>
        </w:rPr>
      </w:pPr>
      <w:r>
        <w:rPr>
          <w:rFonts w:ascii="宋体" w:hint="eastAsia"/>
          <w:color w:val="000000"/>
          <w:sz w:val="24"/>
          <w:szCs w:val="24"/>
        </w:rPr>
        <w:t>（</w:t>
      </w:r>
      <w:r w:rsidRPr="00A26210">
        <w:rPr>
          <w:rFonts w:ascii="宋体" w:hint="eastAsia"/>
          <w:color w:val="000000"/>
          <w:sz w:val="24"/>
          <w:szCs w:val="24"/>
        </w:rPr>
        <w:t>2</w:t>
      </w:r>
      <w:r>
        <w:rPr>
          <w:rFonts w:ascii="宋体" w:hint="eastAsia"/>
          <w:color w:val="000000"/>
          <w:sz w:val="24"/>
          <w:szCs w:val="24"/>
        </w:rPr>
        <w:t>）</w:t>
      </w:r>
      <w:r w:rsidRPr="00A26210">
        <w:rPr>
          <w:rFonts w:ascii="宋体" w:hint="eastAsia"/>
          <w:color w:val="000000"/>
          <w:sz w:val="24"/>
          <w:szCs w:val="24"/>
        </w:rPr>
        <w:t>王冠老师的制作课件《Maya三点光源布光》在“第十四届全国多媒体课件大赛”中获微课组三等奖。</w:t>
      </w:r>
    </w:p>
    <w:p w:rsidR="00645EEB" w:rsidRPr="00A26210" w:rsidRDefault="00645EEB" w:rsidP="00645EEB">
      <w:pPr>
        <w:spacing w:line="360" w:lineRule="auto"/>
        <w:ind w:firstLineChars="200" w:firstLine="480"/>
        <w:rPr>
          <w:rFonts w:ascii="宋体"/>
          <w:color w:val="000000"/>
          <w:sz w:val="24"/>
          <w:szCs w:val="24"/>
        </w:rPr>
      </w:pPr>
      <w:r>
        <w:rPr>
          <w:rFonts w:ascii="宋体" w:hint="eastAsia"/>
          <w:color w:val="000000"/>
          <w:sz w:val="24"/>
          <w:szCs w:val="24"/>
        </w:rPr>
        <w:t>（</w:t>
      </w:r>
      <w:r w:rsidRPr="00A26210">
        <w:rPr>
          <w:rFonts w:ascii="宋体" w:hint="eastAsia"/>
          <w:color w:val="000000"/>
          <w:sz w:val="24"/>
          <w:szCs w:val="24"/>
        </w:rPr>
        <w:t>3</w:t>
      </w:r>
      <w:r>
        <w:rPr>
          <w:rFonts w:ascii="宋体" w:hint="eastAsia"/>
          <w:color w:val="000000"/>
          <w:sz w:val="24"/>
          <w:szCs w:val="24"/>
        </w:rPr>
        <w:t>）</w:t>
      </w:r>
      <w:r w:rsidRPr="00A26210">
        <w:rPr>
          <w:rFonts w:hint="eastAsia"/>
          <w:sz w:val="24"/>
          <w:szCs w:val="24"/>
        </w:rPr>
        <w:t xml:space="preserve"> </w:t>
      </w:r>
      <w:r w:rsidRPr="00A26210">
        <w:rPr>
          <w:rFonts w:ascii="宋体" w:hint="eastAsia"/>
          <w:color w:val="000000"/>
          <w:sz w:val="24"/>
          <w:szCs w:val="24"/>
        </w:rPr>
        <w:t>郝晓红老师在第六届全国职业院校民政职业技能大赛中荣获养老护理员职业（教师组）第六名。</w:t>
      </w:r>
    </w:p>
    <w:p w:rsidR="00645EEB" w:rsidRPr="00A26210" w:rsidRDefault="00645EEB" w:rsidP="00645EEB">
      <w:pPr>
        <w:spacing w:line="360" w:lineRule="auto"/>
        <w:ind w:firstLineChars="200" w:firstLine="480"/>
        <w:rPr>
          <w:rFonts w:ascii="宋体"/>
          <w:color w:val="000000"/>
          <w:sz w:val="24"/>
          <w:szCs w:val="24"/>
        </w:rPr>
      </w:pPr>
      <w:r>
        <w:rPr>
          <w:rFonts w:ascii="宋体" w:hint="eastAsia"/>
          <w:color w:val="000000"/>
          <w:sz w:val="24"/>
          <w:szCs w:val="24"/>
        </w:rPr>
        <w:t>（</w:t>
      </w:r>
      <w:r w:rsidRPr="00A26210">
        <w:rPr>
          <w:rFonts w:ascii="宋体" w:hint="eastAsia"/>
          <w:color w:val="000000"/>
          <w:sz w:val="24"/>
          <w:szCs w:val="24"/>
        </w:rPr>
        <w:t>4</w:t>
      </w:r>
      <w:r>
        <w:rPr>
          <w:rFonts w:ascii="宋体" w:hint="eastAsia"/>
          <w:color w:val="000000"/>
          <w:sz w:val="24"/>
          <w:szCs w:val="24"/>
        </w:rPr>
        <w:t>）</w:t>
      </w:r>
      <w:r w:rsidRPr="00A26210">
        <w:rPr>
          <w:rFonts w:ascii="宋体" w:hint="eastAsia"/>
          <w:color w:val="000000"/>
          <w:sz w:val="24"/>
          <w:szCs w:val="24"/>
        </w:rPr>
        <w:t>钟海平老师在第六届全国职业院校民政职业技能大赛中荣获养老护理员职业（高职组）优秀指导教师奖。</w:t>
      </w:r>
    </w:p>
    <w:p w:rsidR="00645EEB" w:rsidRPr="00A26210" w:rsidRDefault="00645EEB" w:rsidP="00645EEB">
      <w:pPr>
        <w:spacing w:line="360" w:lineRule="auto"/>
        <w:ind w:firstLineChars="200" w:firstLine="480"/>
        <w:rPr>
          <w:rFonts w:ascii="宋体"/>
          <w:color w:val="000000"/>
          <w:sz w:val="24"/>
          <w:szCs w:val="24"/>
        </w:rPr>
      </w:pPr>
      <w:r>
        <w:rPr>
          <w:rFonts w:ascii="宋体" w:hint="eastAsia"/>
          <w:color w:val="000000"/>
          <w:sz w:val="24"/>
          <w:szCs w:val="24"/>
        </w:rPr>
        <w:t>（</w:t>
      </w:r>
      <w:r w:rsidRPr="00A26210">
        <w:rPr>
          <w:rFonts w:ascii="宋体" w:hint="eastAsia"/>
          <w:color w:val="000000"/>
          <w:sz w:val="24"/>
          <w:szCs w:val="24"/>
        </w:rPr>
        <w:t>5</w:t>
      </w:r>
      <w:r>
        <w:rPr>
          <w:rFonts w:ascii="宋体" w:hint="eastAsia"/>
          <w:color w:val="000000"/>
          <w:sz w:val="24"/>
          <w:szCs w:val="24"/>
        </w:rPr>
        <w:t>）</w:t>
      </w:r>
      <w:r w:rsidRPr="00A26210">
        <w:rPr>
          <w:rFonts w:ascii="宋体" w:hint="eastAsia"/>
          <w:color w:val="000000"/>
          <w:sz w:val="24"/>
          <w:szCs w:val="24"/>
        </w:rPr>
        <w:t>姜瑜芳老师指导的《红是红啊绿是绿》、《从头再来》在浙江省大学生艺术展演活动中分别荣获甲组（普通组）一等奖和三等奖。并且姜瑜芳老师在2014年浙江省大学生艺术节中还荣获优秀指导教师称号。</w:t>
      </w:r>
    </w:p>
    <w:p w:rsidR="00645EEB" w:rsidRPr="00A26210" w:rsidRDefault="00645EEB" w:rsidP="00645EEB">
      <w:pPr>
        <w:spacing w:line="360" w:lineRule="auto"/>
        <w:ind w:firstLineChars="200" w:firstLine="480"/>
        <w:rPr>
          <w:rFonts w:ascii="宋体"/>
          <w:color w:val="000000"/>
          <w:sz w:val="24"/>
          <w:szCs w:val="24"/>
        </w:rPr>
      </w:pPr>
      <w:r>
        <w:rPr>
          <w:rFonts w:ascii="宋体" w:hint="eastAsia"/>
          <w:color w:val="000000"/>
          <w:sz w:val="24"/>
          <w:szCs w:val="24"/>
        </w:rPr>
        <w:t>（</w:t>
      </w:r>
      <w:r w:rsidRPr="00A26210">
        <w:rPr>
          <w:rFonts w:ascii="宋体" w:hint="eastAsia"/>
          <w:color w:val="000000"/>
          <w:sz w:val="24"/>
          <w:szCs w:val="24"/>
        </w:rPr>
        <w:t>6</w:t>
      </w:r>
      <w:r>
        <w:rPr>
          <w:rFonts w:ascii="宋体" w:hint="eastAsia"/>
          <w:color w:val="000000"/>
          <w:sz w:val="24"/>
          <w:szCs w:val="24"/>
        </w:rPr>
        <w:t>）</w:t>
      </w:r>
      <w:r w:rsidRPr="00A26210">
        <w:rPr>
          <w:rFonts w:ascii="宋体" w:hint="eastAsia"/>
          <w:color w:val="000000"/>
          <w:sz w:val="24"/>
          <w:szCs w:val="24"/>
        </w:rPr>
        <w:t>贺晨媛老师的作品《动画口型设计》在第二届全国高校微课教学比赛浙江赛区中荣获高职高专组三等奖。</w:t>
      </w:r>
    </w:p>
    <w:p w:rsidR="00645EEB" w:rsidRPr="00A26210" w:rsidRDefault="00645EEB" w:rsidP="00645EEB">
      <w:pPr>
        <w:spacing w:line="360" w:lineRule="auto"/>
        <w:ind w:firstLineChars="200" w:firstLine="480"/>
        <w:rPr>
          <w:rFonts w:ascii="宋体"/>
          <w:color w:val="000000"/>
          <w:sz w:val="24"/>
          <w:szCs w:val="24"/>
        </w:rPr>
      </w:pPr>
      <w:r>
        <w:rPr>
          <w:rFonts w:ascii="宋体" w:hint="eastAsia"/>
          <w:color w:val="000000"/>
          <w:sz w:val="24"/>
          <w:szCs w:val="24"/>
        </w:rPr>
        <w:t>（7）</w:t>
      </w:r>
      <w:r w:rsidRPr="00A26210">
        <w:rPr>
          <w:rFonts w:ascii="宋体" w:hint="eastAsia"/>
          <w:color w:val="000000"/>
          <w:sz w:val="24"/>
          <w:szCs w:val="24"/>
        </w:rPr>
        <w:t>卢苇老师的作品《聋人与励志》在第二届全国高校微课教学比赛浙江赛区中荣获高职高专组三等奖。</w:t>
      </w:r>
    </w:p>
    <w:p w:rsidR="00645EEB" w:rsidRPr="00A26210" w:rsidRDefault="00645EEB" w:rsidP="00645EEB">
      <w:pPr>
        <w:spacing w:line="360" w:lineRule="auto"/>
        <w:ind w:firstLineChars="200" w:firstLine="480"/>
        <w:rPr>
          <w:rFonts w:ascii="宋体"/>
          <w:color w:val="000000"/>
          <w:sz w:val="24"/>
          <w:szCs w:val="24"/>
        </w:rPr>
      </w:pPr>
      <w:r>
        <w:rPr>
          <w:rFonts w:ascii="宋体" w:hint="eastAsia"/>
          <w:color w:val="000000"/>
          <w:sz w:val="24"/>
          <w:szCs w:val="24"/>
        </w:rPr>
        <w:t>（</w:t>
      </w:r>
      <w:r w:rsidRPr="00A26210">
        <w:rPr>
          <w:rFonts w:ascii="宋体" w:hint="eastAsia"/>
          <w:color w:val="000000"/>
          <w:sz w:val="24"/>
          <w:szCs w:val="24"/>
        </w:rPr>
        <w:t>8</w:t>
      </w:r>
      <w:r>
        <w:rPr>
          <w:rFonts w:ascii="宋体" w:hint="eastAsia"/>
          <w:color w:val="000000"/>
          <w:sz w:val="24"/>
          <w:szCs w:val="24"/>
        </w:rPr>
        <w:t>）</w:t>
      </w:r>
      <w:r w:rsidRPr="00A26210">
        <w:rPr>
          <w:rFonts w:ascii="宋体" w:hint="eastAsia"/>
          <w:color w:val="000000"/>
          <w:sz w:val="24"/>
          <w:szCs w:val="24"/>
        </w:rPr>
        <w:t>柴丽华老师指导的作品《芦花》在2014年浙江省大学生艺术节中三等奖。并且柴丽华老师在2014年浙江省大学生艺术节中还荣获优秀指导教师称号。</w:t>
      </w:r>
    </w:p>
    <w:p w:rsidR="00645EEB" w:rsidRPr="00A26210" w:rsidRDefault="00645EEB" w:rsidP="00645EEB">
      <w:pPr>
        <w:spacing w:line="360" w:lineRule="auto"/>
        <w:ind w:firstLineChars="200" w:firstLine="480"/>
        <w:rPr>
          <w:rFonts w:ascii="宋体"/>
          <w:color w:val="000000"/>
          <w:sz w:val="24"/>
          <w:szCs w:val="24"/>
        </w:rPr>
      </w:pPr>
      <w:r>
        <w:rPr>
          <w:rFonts w:ascii="宋体" w:hint="eastAsia"/>
          <w:color w:val="000000"/>
          <w:sz w:val="24"/>
          <w:szCs w:val="24"/>
        </w:rPr>
        <w:t>（9）</w:t>
      </w:r>
      <w:r w:rsidRPr="00A26210">
        <w:rPr>
          <w:rFonts w:ascii="宋体" w:hint="eastAsia"/>
          <w:color w:val="000000"/>
          <w:sz w:val="24"/>
          <w:szCs w:val="24"/>
        </w:rPr>
        <w:t>邱淑女老师在第六届浙江省大学生职业生涯规划大赛中荣获优秀指导教师称号；邱淑女老师于2014年8月荣获“交通银行特教园丁奖”。</w:t>
      </w:r>
    </w:p>
    <w:p w:rsidR="00645EEB" w:rsidRPr="008E6BD2" w:rsidRDefault="00645EEB" w:rsidP="00645EEB">
      <w:pPr>
        <w:spacing w:line="360" w:lineRule="auto"/>
        <w:ind w:firstLineChars="200" w:firstLine="480"/>
        <w:rPr>
          <w:rFonts w:ascii="宋体"/>
          <w:color w:val="000000"/>
          <w:sz w:val="24"/>
          <w:szCs w:val="24"/>
        </w:rPr>
      </w:pPr>
      <w:r>
        <w:rPr>
          <w:rFonts w:ascii="宋体" w:hint="eastAsia"/>
          <w:color w:val="000000"/>
          <w:sz w:val="24"/>
          <w:szCs w:val="24"/>
        </w:rPr>
        <w:t>（</w:t>
      </w:r>
      <w:r w:rsidRPr="00A26210">
        <w:rPr>
          <w:rFonts w:ascii="宋体" w:hint="eastAsia"/>
          <w:color w:val="000000"/>
          <w:sz w:val="24"/>
          <w:szCs w:val="24"/>
        </w:rPr>
        <w:t>10</w:t>
      </w:r>
      <w:r>
        <w:rPr>
          <w:rFonts w:ascii="宋体" w:hint="eastAsia"/>
          <w:color w:val="000000"/>
          <w:sz w:val="24"/>
          <w:szCs w:val="24"/>
        </w:rPr>
        <w:t>）</w:t>
      </w:r>
      <w:r w:rsidRPr="00A26210">
        <w:rPr>
          <w:rFonts w:hint="eastAsia"/>
          <w:sz w:val="24"/>
          <w:szCs w:val="24"/>
        </w:rPr>
        <w:t xml:space="preserve"> </w:t>
      </w:r>
      <w:r w:rsidRPr="00A26210">
        <w:rPr>
          <w:rFonts w:ascii="宋体" w:hint="eastAsia"/>
          <w:color w:val="000000"/>
          <w:sz w:val="24"/>
          <w:szCs w:val="24"/>
        </w:rPr>
        <w:t>徐颖老师的作品“我的群众观是怎样践行的”荣获学习成果宣讲比赛二等奖。</w:t>
      </w:r>
    </w:p>
    <w:p w:rsidR="00645EEB" w:rsidRDefault="00645EEB" w:rsidP="00645EEB">
      <w:pPr>
        <w:spacing w:line="360" w:lineRule="auto"/>
        <w:rPr>
          <w:rFonts w:ascii="宋体" w:hAnsi="宋体"/>
          <w:b/>
          <w:color w:val="000000"/>
          <w:sz w:val="24"/>
          <w:szCs w:val="24"/>
        </w:rPr>
      </w:pPr>
      <w:r>
        <w:rPr>
          <w:rFonts w:ascii="宋体" w:hAnsi="宋体" w:hint="eastAsia"/>
          <w:b/>
          <w:color w:val="000000"/>
          <w:sz w:val="24"/>
          <w:szCs w:val="24"/>
        </w:rPr>
        <w:t>2、学生学科竞赛获奖</w:t>
      </w:r>
    </w:p>
    <w:p w:rsidR="00645EEB" w:rsidRPr="00A26210" w:rsidRDefault="00645EEB" w:rsidP="00645EEB">
      <w:pPr>
        <w:spacing w:line="360" w:lineRule="auto"/>
        <w:ind w:firstLineChars="200" w:firstLine="480"/>
        <w:rPr>
          <w:rFonts w:ascii="宋体"/>
          <w:b/>
          <w:color w:val="000000"/>
          <w:sz w:val="24"/>
          <w:szCs w:val="24"/>
        </w:rPr>
      </w:pPr>
      <w:r>
        <w:rPr>
          <w:rFonts w:ascii="宋体" w:hint="eastAsia"/>
          <w:color w:val="000000"/>
          <w:sz w:val="24"/>
          <w:szCs w:val="24"/>
        </w:rPr>
        <w:lastRenderedPageBreak/>
        <w:t>2014学年我院学生在</w:t>
      </w:r>
      <w:r w:rsidRPr="00DF13B9">
        <w:rPr>
          <w:rFonts w:ascii="宋体" w:hint="eastAsia"/>
          <w:color w:val="000000"/>
          <w:sz w:val="24"/>
          <w:szCs w:val="24"/>
        </w:rPr>
        <w:t>浙江省大学生艺术节</w:t>
      </w:r>
      <w:r>
        <w:rPr>
          <w:rFonts w:ascii="宋体" w:hint="eastAsia"/>
          <w:color w:val="000000"/>
          <w:sz w:val="24"/>
          <w:szCs w:val="24"/>
        </w:rPr>
        <w:t>、</w:t>
      </w:r>
      <w:r w:rsidRPr="00A26210">
        <w:rPr>
          <w:rFonts w:ascii="宋体" w:hint="eastAsia"/>
          <w:color w:val="000000"/>
          <w:sz w:val="24"/>
          <w:szCs w:val="24"/>
        </w:rPr>
        <w:t>浙江省大学生职业规划大赛</w:t>
      </w:r>
      <w:r>
        <w:rPr>
          <w:rFonts w:ascii="宋体" w:hint="eastAsia"/>
          <w:color w:val="000000"/>
          <w:sz w:val="24"/>
          <w:szCs w:val="24"/>
        </w:rPr>
        <w:t>、</w:t>
      </w:r>
      <w:r w:rsidRPr="00A26210">
        <w:rPr>
          <w:rFonts w:hint="eastAsia"/>
          <w:sz w:val="24"/>
          <w:szCs w:val="24"/>
        </w:rPr>
        <w:t>浙江省第四届残疾人职业技能竞赛</w:t>
      </w:r>
      <w:r>
        <w:rPr>
          <w:rFonts w:hint="eastAsia"/>
          <w:sz w:val="24"/>
          <w:szCs w:val="24"/>
        </w:rPr>
        <w:t>、</w:t>
      </w:r>
      <w:r w:rsidRPr="00DF13B9">
        <w:rPr>
          <w:rFonts w:hint="eastAsia"/>
          <w:sz w:val="24"/>
          <w:szCs w:val="24"/>
        </w:rPr>
        <w:t>全国职业院校民政职业技能大赛</w:t>
      </w:r>
      <w:r>
        <w:rPr>
          <w:rFonts w:hint="eastAsia"/>
          <w:sz w:val="24"/>
          <w:szCs w:val="24"/>
        </w:rPr>
        <w:t>等赛事</w:t>
      </w:r>
      <w:r w:rsidRPr="00A26210">
        <w:rPr>
          <w:rFonts w:hint="eastAsia"/>
          <w:sz w:val="24"/>
          <w:szCs w:val="24"/>
        </w:rPr>
        <w:t>中</w:t>
      </w:r>
      <w:r>
        <w:rPr>
          <w:rFonts w:hint="eastAsia"/>
          <w:sz w:val="24"/>
          <w:szCs w:val="24"/>
        </w:rPr>
        <w:t>均有不俗的表现。</w:t>
      </w:r>
    </w:p>
    <w:p w:rsidR="00645EEB" w:rsidRDefault="00645EEB" w:rsidP="00645EEB">
      <w:pPr>
        <w:spacing w:line="400" w:lineRule="exact"/>
        <w:ind w:firstLineChars="200" w:firstLine="480"/>
        <w:rPr>
          <w:rFonts w:ascii="宋体" w:hAnsi="宋体"/>
          <w:color w:val="000000"/>
          <w:sz w:val="24"/>
          <w:szCs w:val="24"/>
        </w:rPr>
      </w:pPr>
      <w:r w:rsidRPr="004C4B5A">
        <w:rPr>
          <w:rFonts w:ascii="宋体" w:hAnsi="宋体" w:hint="eastAsia"/>
          <w:color w:val="000000"/>
          <w:sz w:val="24"/>
          <w:szCs w:val="24"/>
        </w:rPr>
        <w:t>在浙江省第四届残疾人职业技能大赛我院代表队参加了其中陶艺、插花、刺秀、扎染、蜡染、盲人保健按摩6个项目的比赛，通过激烈角逐，取得了第二名3名，第三名1名，第五名1名</w:t>
      </w:r>
      <w:r>
        <w:rPr>
          <w:rFonts w:ascii="宋体" w:hAnsi="宋体" w:hint="eastAsia"/>
          <w:color w:val="000000"/>
          <w:sz w:val="24"/>
          <w:szCs w:val="24"/>
        </w:rPr>
        <w:t>，</w:t>
      </w:r>
      <w:r w:rsidRPr="004C4B5A">
        <w:rPr>
          <w:rFonts w:ascii="宋体" w:hAnsi="宋体" w:hint="eastAsia"/>
          <w:color w:val="000000"/>
          <w:sz w:val="24"/>
          <w:szCs w:val="24"/>
        </w:rPr>
        <w:t>烹饪专业在第四届省残疾人技能大赛蛋糕装饰项目第六名。</w:t>
      </w:r>
    </w:p>
    <w:p w:rsidR="00645EEB" w:rsidRPr="004C4B5A" w:rsidRDefault="00645EEB" w:rsidP="00645EEB">
      <w:pPr>
        <w:spacing w:line="400" w:lineRule="exact"/>
        <w:ind w:firstLineChars="200" w:firstLine="480"/>
        <w:rPr>
          <w:rFonts w:ascii="宋体" w:hAnsi="宋体"/>
          <w:color w:val="000000"/>
          <w:sz w:val="24"/>
          <w:szCs w:val="24"/>
        </w:rPr>
      </w:pPr>
      <w:r w:rsidRPr="004C4B5A">
        <w:rPr>
          <w:rFonts w:ascii="宋体" w:hAnsi="宋体" w:hint="eastAsia"/>
          <w:color w:val="000000"/>
          <w:sz w:val="24"/>
          <w:szCs w:val="24"/>
        </w:rPr>
        <w:t>的好成绩。同时，我院省级赛区插花项目选手江澄、湖州赛区动画制作项目选手柴颖超还获得了由浙江省人力资源和社会保障厅颁发的“省技术能手”荣誉称号。在全部26个项目458名参赛选手的比赛中，我院参加了12个项目，9个项目获奖，获奖率达75%以上，并取得了团体总分第四名的优异成绩，我院同时获得本次大赛的优秀组织奖。</w:t>
      </w:r>
    </w:p>
    <w:p w:rsidR="00645EEB" w:rsidRPr="004C4B5A" w:rsidRDefault="00645EEB" w:rsidP="00645EEB">
      <w:pPr>
        <w:spacing w:line="400" w:lineRule="exact"/>
        <w:ind w:firstLineChars="200" w:firstLine="480"/>
        <w:rPr>
          <w:rFonts w:ascii="宋体" w:hAnsi="宋体"/>
          <w:color w:val="000000"/>
          <w:sz w:val="24"/>
          <w:szCs w:val="24"/>
        </w:rPr>
      </w:pPr>
      <w:r w:rsidRPr="004C4B5A">
        <w:rPr>
          <w:rFonts w:ascii="宋体" w:hAnsi="宋体" w:hint="eastAsia"/>
          <w:color w:val="000000"/>
          <w:sz w:val="24"/>
          <w:szCs w:val="24"/>
        </w:rPr>
        <w:t>老服专业在全国职业院校养老护理技能大赛中，郝晓红老师获得了教师组第6名；钟海平老师获得了优秀指导教师奖；五名学生分获高职组三等奖，所有参赛选手均获得了中级养老护理员证书，同时，我院荣获优秀组织奖。</w:t>
      </w:r>
    </w:p>
    <w:p w:rsidR="00645EEB" w:rsidRPr="00A26210" w:rsidRDefault="00645EEB" w:rsidP="00645EEB">
      <w:pPr>
        <w:spacing w:line="360" w:lineRule="auto"/>
        <w:ind w:firstLineChars="200" w:firstLine="480"/>
        <w:rPr>
          <w:sz w:val="24"/>
          <w:szCs w:val="24"/>
        </w:rPr>
      </w:pPr>
      <w:r w:rsidRPr="00A26210">
        <w:rPr>
          <w:rFonts w:ascii="宋体" w:hint="eastAsia"/>
          <w:color w:val="000000"/>
          <w:sz w:val="24"/>
          <w:szCs w:val="24"/>
        </w:rPr>
        <w:t>在第六届浙江省大学生职业规划大赛中</w:t>
      </w:r>
      <w:r>
        <w:rPr>
          <w:rFonts w:ascii="宋体" w:hint="eastAsia"/>
          <w:color w:val="000000"/>
          <w:sz w:val="24"/>
          <w:szCs w:val="24"/>
        </w:rPr>
        <w:t>两位学生分</w:t>
      </w:r>
      <w:r w:rsidRPr="00A26210">
        <w:rPr>
          <w:rFonts w:ascii="宋体" w:hint="eastAsia"/>
          <w:color w:val="000000"/>
          <w:sz w:val="24"/>
          <w:szCs w:val="24"/>
        </w:rPr>
        <w:t>获</w:t>
      </w:r>
      <w:r w:rsidRPr="00A26210">
        <w:rPr>
          <w:rFonts w:hint="eastAsia"/>
          <w:sz w:val="24"/>
          <w:szCs w:val="24"/>
        </w:rPr>
        <w:t>一等奖</w:t>
      </w:r>
      <w:r>
        <w:rPr>
          <w:rFonts w:hint="eastAsia"/>
          <w:sz w:val="24"/>
          <w:szCs w:val="24"/>
        </w:rPr>
        <w:t>和</w:t>
      </w:r>
      <w:r w:rsidRPr="00A26210">
        <w:rPr>
          <w:rFonts w:ascii="宋体" w:hint="eastAsia"/>
          <w:color w:val="000000"/>
          <w:sz w:val="24"/>
          <w:szCs w:val="24"/>
        </w:rPr>
        <w:t>优胜奖</w:t>
      </w:r>
      <w:r>
        <w:rPr>
          <w:rFonts w:ascii="宋体" w:hint="eastAsia"/>
          <w:color w:val="000000"/>
          <w:sz w:val="24"/>
          <w:szCs w:val="24"/>
        </w:rPr>
        <w:t>；</w:t>
      </w:r>
      <w:r w:rsidRPr="00A26210">
        <w:rPr>
          <w:rFonts w:hint="eastAsia"/>
          <w:sz w:val="24"/>
          <w:szCs w:val="24"/>
        </w:rPr>
        <w:t>在</w:t>
      </w:r>
      <w:r w:rsidRPr="00A26210">
        <w:rPr>
          <w:rFonts w:hint="eastAsia"/>
          <w:sz w:val="24"/>
          <w:szCs w:val="24"/>
        </w:rPr>
        <w:t>2014</w:t>
      </w:r>
      <w:r w:rsidRPr="00A26210">
        <w:rPr>
          <w:rFonts w:hint="eastAsia"/>
          <w:sz w:val="24"/>
          <w:szCs w:val="24"/>
        </w:rPr>
        <w:t>年浙江省大学生艺术节校园十佳歌手评选中</w:t>
      </w:r>
      <w:r>
        <w:rPr>
          <w:rFonts w:hint="eastAsia"/>
          <w:sz w:val="24"/>
          <w:szCs w:val="24"/>
        </w:rPr>
        <w:t>一位学生荣获甲组（普通组）优秀歌手奖；</w:t>
      </w:r>
      <w:r w:rsidRPr="00A26210">
        <w:rPr>
          <w:rFonts w:hint="eastAsia"/>
          <w:sz w:val="24"/>
          <w:szCs w:val="24"/>
        </w:rPr>
        <w:t>2014</w:t>
      </w:r>
      <w:r w:rsidRPr="00A26210">
        <w:rPr>
          <w:rFonts w:hint="eastAsia"/>
          <w:sz w:val="24"/>
          <w:szCs w:val="24"/>
        </w:rPr>
        <w:t>年浙江省高校感恩主题演讲比赛中</w:t>
      </w:r>
      <w:r>
        <w:rPr>
          <w:rFonts w:hint="eastAsia"/>
          <w:sz w:val="24"/>
          <w:szCs w:val="24"/>
        </w:rPr>
        <w:t>一位学生</w:t>
      </w:r>
      <w:r w:rsidRPr="00A26210">
        <w:rPr>
          <w:rFonts w:hint="eastAsia"/>
          <w:sz w:val="24"/>
          <w:szCs w:val="24"/>
        </w:rPr>
        <w:t>荣获一等奖</w:t>
      </w:r>
      <w:r>
        <w:rPr>
          <w:rFonts w:hint="eastAsia"/>
          <w:sz w:val="24"/>
          <w:szCs w:val="24"/>
        </w:rPr>
        <w:t>。</w:t>
      </w:r>
    </w:p>
    <w:p w:rsidR="00645EEB" w:rsidRPr="0022349B" w:rsidRDefault="00645EEB" w:rsidP="00645EEB">
      <w:pPr>
        <w:spacing w:line="360" w:lineRule="auto"/>
        <w:rPr>
          <w:rFonts w:ascii="宋体" w:hAnsi="宋体"/>
          <w:b/>
          <w:color w:val="000000"/>
          <w:sz w:val="24"/>
          <w:szCs w:val="24"/>
        </w:rPr>
      </w:pPr>
      <w:r w:rsidRPr="0022349B">
        <w:rPr>
          <w:rFonts w:ascii="宋体" w:hAnsi="宋体" w:hint="eastAsia"/>
          <w:b/>
          <w:color w:val="000000"/>
          <w:sz w:val="24"/>
          <w:szCs w:val="24"/>
        </w:rPr>
        <w:t>3、残疾学生体育比赛硕果累累</w:t>
      </w:r>
    </w:p>
    <w:p w:rsidR="00645EEB" w:rsidRDefault="00645EEB" w:rsidP="00645EEB">
      <w:pPr>
        <w:spacing w:line="440" w:lineRule="exact"/>
        <w:ind w:firstLineChars="200" w:firstLine="480"/>
        <w:rPr>
          <w:sz w:val="24"/>
          <w:szCs w:val="24"/>
        </w:rPr>
      </w:pPr>
      <w:r w:rsidRPr="0022349B">
        <w:rPr>
          <w:rFonts w:hint="eastAsia"/>
          <w:sz w:val="24"/>
          <w:szCs w:val="24"/>
        </w:rPr>
        <w:t>我校</w:t>
      </w:r>
      <w:r>
        <w:rPr>
          <w:rFonts w:hint="eastAsia"/>
          <w:sz w:val="24"/>
          <w:szCs w:val="24"/>
        </w:rPr>
        <w:t>30</w:t>
      </w:r>
      <w:r w:rsidRPr="0022349B">
        <w:rPr>
          <w:rFonts w:hint="eastAsia"/>
          <w:sz w:val="24"/>
          <w:szCs w:val="24"/>
        </w:rPr>
        <w:t>余名残疾学生在参加各类国内外残疾人体育赛事中，不畏强手，奋勇争先，在田径、游泳、射箭、网球、篮球、坐式排球等多个项目上取得了</w:t>
      </w:r>
      <w:r w:rsidRPr="0022349B">
        <w:rPr>
          <w:rFonts w:hint="eastAsia"/>
          <w:sz w:val="24"/>
          <w:szCs w:val="24"/>
        </w:rPr>
        <w:t>12</w:t>
      </w:r>
      <w:r w:rsidRPr="0022349B">
        <w:rPr>
          <w:rFonts w:hint="eastAsia"/>
          <w:sz w:val="24"/>
          <w:szCs w:val="24"/>
        </w:rPr>
        <w:t>块金牌、</w:t>
      </w:r>
      <w:r w:rsidRPr="0022349B">
        <w:rPr>
          <w:rFonts w:hint="eastAsia"/>
          <w:sz w:val="24"/>
          <w:szCs w:val="24"/>
        </w:rPr>
        <w:t>18</w:t>
      </w:r>
      <w:r w:rsidRPr="0022349B">
        <w:rPr>
          <w:rFonts w:hint="eastAsia"/>
          <w:sz w:val="24"/>
          <w:szCs w:val="24"/>
        </w:rPr>
        <w:t>块银牌、</w:t>
      </w:r>
      <w:r w:rsidRPr="0022349B">
        <w:rPr>
          <w:rFonts w:hint="eastAsia"/>
          <w:sz w:val="24"/>
          <w:szCs w:val="24"/>
        </w:rPr>
        <w:t>16</w:t>
      </w:r>
      <w:r w:rsidRPr="0022349B">
        <w:rPr>
          <w:rFonts w:hint="eastAsia"/>
          <w:sz w:val="24"/>
          <w:szCs w:val="24"/>
        </w:rPr>
        <w:t>块铜，为国家和浙江省争得了荣誉，体现了浙江特教学子顽强、勇敢、自立、自信的残疾人精神。</w:t>
      </w:r>
    </w:p>
    <w:p w:rsidR="00645EEB" w:rsidRPr="00143854" w:rsidRDefault="00645EEB" w:rsidP="00645EEB">
      <w:pPr>
        <w:spacing w:line="440" w:lineRule="exact"/>
        <w:rPr>
          <w:rFonts w:ascii="宋体" w:hAnsi="宋体"/>
          <w:b/>
          <w:color w:val="000000"/>
          <w:sz w:val="24"/>
          <w:szCs w:val="24"/>
        </w:rPr>
      </w:pPr>
      <w:r w:rsidRPr="00F16E32">
        <w:rPr>
          <w:rFonts w:ascii="宋体" w:hAnsi="宋体" w:hint="eastAsia"/>
          <w:b/>
          <w:color w:val="000000"/>
          <w:sz w:val="24"/>
          <w:szCs w:val="24"/>
        </w:rPr>
        <w:t>（支撑材料见纸质稿）</w:t>
      </w:r>
    </w:p>
    <w:p w:rsidR="00565718" w:rsidRDefault="00565718">
      <w:bookmarkStart w:id="0" w:name="_GoBack"/>
      <w:bookmarkEnd w:id="0"/>
    </w:p>
    <w:sectPr w:rsidR="005657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59E" w:rsidRDefault="00C7759E" w:rsidP="00645EEB">
      <w:r>
        <w:separator/>
      </w:r>
    </w:p>
  </w:endnote>
  <w:endnote w:type="continuationSeparator" w:id="0">
    <w:p w:rsidR="00C7759E" w:rsidRDefault="00C7759E" w:rsidP="0064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59E" w:rsidRDefault="00C7759E" w:rsidP="00645EEB">
      <w:r>
        <w:separator/>
      </w:r>
    </w:p>
  </w:footnote>
  <w:footnote w:type="continuationSeparator" w:id="0">
    <w:p w:rsidR="00C7759E" w:rsidRDefault="00C7759E" w:rsidP="00645E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0000001F"/>
    <w:lvl w:ilvl="0">
      <w:start w:val="1"/>
      <w:numFmt w:val="bullet"/>
      <w:lvlText w:val="•"/>
      <w:lvlJc w:val="left"/>
      <w:pPr>
        <w:tabs>
          <w:tab w:val="num" w:pos="720"/>
        </w:tabs>
        <w:ind w:left="720" w:hanging="360"/>
      </w:pPr>
      <w:rPr>
        <w:rFonts w:ascii="仿宋_GB2312" w:eastAsia="Times New Roman" w:hAnsi="仿宋_GB2312" w:cs="Times New Roman" w:hint="default"/>
      </w:rPr>
    </w:lvl>
    <w:lvl w:ilvl="1">
      <w:start w:val="1"/>
      <w:numFmt w:val="bullet"/>
      <w:lvlText w:val="•"/>
      <w:lvlJc w:val="left"/>
      <w:pPr>
        <w:tabs>
          <w:tab w:val="num" w:pos="1440"/>
        </w:tabs>
        <w:ind w:left="1440" w:hanging="360"/>
      </w:pPr>
      <w:rPr>
        <w:rFonts w:ascii="仿宋_GB2312" w:eastAsia="Times New Roman" w:hAnsi="仿宋_GB2312" w:cs="Times New Roman" w:hint="default"/>
      </w:rPr>
    </w:lvl>
    <w:lvl w:ilvl="2">
      <w:start w:val="1"/>
      <w:numFmt w:val="bullet"/>
      <w:lvlText w:val="•"/>
      <w:lvlJc w:val="left"/>
      <w:pPr>
        <w:tabs>
          <w:tab w:val="num" w:pos="2160"/>
        </w:tabs>
        <w:ind w:left="2160" w:hanging="360"/>
      </w:pPr>
      <w:rPr>
        <w:rFonts w:ascii="仿宋_GB2312" w:eastAsia="Times New Roman" w:hAnsi="仿宋_GB2312" w:cs="Times New Roman" w:hint="default"/>
      </w:rPr>
    </w:lvl>
    <w:lvl w:ilvl="3">
      <w:start w:val="1"/>
      <w:numFmt w:val="bullet"/>
      <w:lvlText w:val="•"/>
      <w:lvlJc w:val="left"/>
      <w:pPr>
        <w:tabs>
          <w:tab w:val="num" w:pos="2880"/>
        </w:tabs>
        <w:ind w:left="2880" w:hanging="360"/>
      </w:pPr>
      <w:rPr>
        <w:rFonts w:ascii="仿宋_GB2312" w:eastAsia="Times New Roman" w:hAnsi="仿宋_GB2312" w:cs="Times New Roman" w:hint="default"/>
      </w:rPr>
    </w:lvl>
    <w:lvl w:ilvl="4">
      <w:start w:val="1"/>
      <w:numFmt w:val="bullet"/>
      <w:lvlText w:val="•"/>
      <w:lvlJc w:val="left"/>
      <w:pPr>
        <w:tabs>
          <w:tab w:val="num" w:pos="3600"/>
        </w:tabs>
        <w:ind w:left="3600" w:hanging="360"/>
      </w:pPr>
      <w:rPr>
        <w:rFonts w:ascii="仿宋_GB2312" w:eastAsia="Times New Roman" w:hAnsi="仿宋_GB2312" w:cs="Times New Roman" w:hint="default"/>
      </w:rPr>
    </w:lvl>
    <w:lvl w:ilvl="5">
      <w:start w:val="1"/>
      <w:numFmt w:val="bullet"/>
      <w:lvlText w:val="•"/>
      <w:lvlJc w:val="left"/>
      <w:pPr>
        <w:tabs>
          <w:tab w:val="num" w:pos="4320"/>
        </w:tabs>
        <w:ind w:left="4320" w:hanging="360"/>
      </w:pPr>
      <w:rPr>
        <w:rFonts w:ascii="仿宋_GB2312" w:eastAsia="Times New Roman" w:hAnsi="仿宋_GB2312" w:cs="Times New Roman" w:hint="default"/>
      </w:rPr>
    </w:lvl>
    <w:lvl w:ilvl="6">
      <w:start w:val="1"/>
      <w:numFmt w:val="bullet"/>
      <w:lvlText w:val="•"/>
      <w:lvlJc w:val="left"/>
      <w:pPr>
        <w:tabs>
          <w:tab w:val="num" w:pos="5040"/>
        </w:tabs>
        <w:ind w:left="5040" w:hanging="360"/>
      </w:pPr>
      <w:rPr>
        <w:rFonts w:ascii="仿宋_GB2312" w:eastAsia="Times New Roman" w:hAnsi="仿宋_GB2312" w:cs="Times New Roman" w:hint="default"/>
      </w:rPr>
    </w:lvl>
    <w:lvl w:ilvl="7">
      <w:start w:val="1"/>
      <w:numFmt w:val="bullet"/>
      <w:lvlText w:val="•"/>
      <w:lvlJc w:val="left"/>
      <w:pPr>
        <w:tabs>
          <w:tab w:val="num" w:pos="5760"/>
        </w:tabs>
        <w:ind w:left="5760" w:hanging="360"/>
      </w:pPr>
      <w:rPr>
        <w:rFonts w:ascii="仿宋_GB2312" w:eastAsia="Times New Roman" w:hAnsi="仿宋_GB2312" w:cs="Times New Roman" w:hint="default"/>
      </w:rPr>
    </w:lvl>
    <w:lvl w:ilvl="8">
      <w:start w:val="1"/>
      <w:numFmt w:val="bullet"/>
      <w:lvlText w:val="•"/>
      <w:lvlJc w:val="left"/>
      <w:pPr>
        <w:tabs>
          <w:tab w:val="num" w:pos="6480"/>
        </w:tabs>
        <w:ind w:left="6480" w:hanging="360"/>
      </w:pPr>
      <w:rPr>
        <w:rFonts w:ascii="仿宋_GB2312" w:eastAsia="Times New Roman" w:hAnsi="仿宋_GB2312"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DC"/>
    <w:rsid w:val="005060DC"/>
    <w:rsid w:val="00565718"/>
    <w:rsid w:val="00645EEB"/>
    <w:rsid w:val="00C77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45CA25-BCFE-4EE0-8A10-2E792056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EE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E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5EEB"/>
    <w:rPr>
      <w:sz w:val="18"/>
      <w:szCs w:val="18"/>
    </w:rPr>
  </w:style>
  <w:style w:type="paragraph" w:styleId="a5">
    <w:name w:val="footer"/>
    <w:basedOn w:val="a"/>
    <w:link w:val="a6"/>
    <w:uiPriority w:val="99"/>
    <w:unhideWhenUsed/>
    <w:rsid w:val="00645EEB"/>
    <w:pPr>
      <w:tabs>
        <w:tab w:val="center" w:pos="4153"/>
        <w:tab w:val="right" w:pos="8306"/>
      </w:tabs>
      <w:snapToGrid w:val="0"/>
      <w:jc w:val="left"/>
    </w:pPr>
    <w:rPr>
      <w:sz w:val="18"/>
      <w:szCs w:val="18"/>
    </w:rPr>
  </w:style>
  <w:style w:type="character" w:customStyle="1" w:styleId="a6">
    <w:name w:val="页脚 字符"/>
    <w:basedOn w:val="a0"/>
    <w:link w:val="a5"/>
    <w:uiPriority w:val="99"/>
    <w:rsid w:val="00645EEB"/>
    <w:rPr>
      <w:sz w:val="18"/>
      <w:szCs w:val="18"/>
    </w:rPr>
  </w:style>
  <w:style w:type="paragraph" w:styleId="a7">
    <w:name w:val="List Paragraph"/>
    <w:basedOn w:val="a"/>
    <w:uiPriority w:val="34"/>
    <w:qFormat/>
    <w:rsid w:val="00645EEB"/>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1937</Words>
  <Characters>11042</Characters>
  <Application>Microsoft Office Word</Application>
  <DocSecurity>0</DocSecurity>
  <Lines>92</Lines>
  <Paragraphs>25</Paragraphs>
  <ScaleCrop>false</ScaleCrop>
  <Company>china</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2016-11-22T01:22:00Z</dcterms:created>
  <dcterms:modified xsi:type="dcterms:W3CDTF">2016-11-22T01:22:00Z</dcterms:modified>
</cp:coreProperties>
</file>