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浙江特殊教育职业学院</w:t>
      </w:r>
      <w:r>
        <w:rPr>
          <w:rFonts w:hint="eastAsia"/>
          <w:b/>
          <w:bCs/>
          <w:sz w:val="32"/>
          <w:szCs w:val="32"/>
          <w:lang w:val="en-US" w:eastAsia="zh-CN"/>
        </w:rPr>
        <w:t>2015/2016学年第一学期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实训室规章制度建设及执行情况自查登记表</w:t>
      </w:r>
    </w:p>
    <w:tbl>
      <w:tblPr>
        <w:tblStyle w:val="4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2991"/>
        <w:gridCol w:w="4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7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专业</w:t>
            </w:r>
            <w:bookmarkStart w:id="0" w:name="_GoBack"/>
            <w:bookmarkEnd w:id="0"/>
          </w:p>
        </w:tc>
        <w:tc>
          <w:tcPr>
            <w:tcW w:w="42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实训室名称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7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实训教学规章制度</w:t>
            </w:r>
          </w:p>
        </w:tc>
        <w:tc>
          <w:tcPr>
            <w:tcW w:w="42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2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负责人：                                自查时间：         年       月      日</w:t>
      </w:r>
    </w:p>
    <w:p>
      <w:pPr>
        <w:wordWrap w:val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注：1.每个实训室填一张表格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2.规章制度按实填写</w:t>
      </w:r>
    </w:p>
    <w:p>
      <w:pPr>
        <w:wordWrap w:val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院教学评价中心   </w:t>
      </w:r>
    </w:p>
    <w:p>
      <w:pPr>
        <w:wordWrap w:val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2015年11月3日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603A4"/>
    <w:rsid w:val="2B244C35"/>
    <w:rsid w:val="59D226A0"/>
    <w:rsid w:val="622603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2015-11-02T05:49:00Z</dcterms:created>
  <dc:creator>lenovo</dc:creator>
  <cp:lastModifiedBy>lenovo</cp:lastModifiedBy>
  <cp:lastPrinted>2015-11-03T00:07:26Z</cp:lastPrinted>
  <dcterms:modified xsi:type="dcterms:W3CDTF">2015-11-03T00:18:44Z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