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23" w:rsidRDefault="001F3B23">
      <w:pPr>
        <w:rPr>
          <w:rFonts w:ascii="仿宋" w:eastAsia="仿宋" w:hAnsi="仿宋"/>
          <w:szCs w:val="20"/>
        </w:rPr>
      </w:pPr>
    </w:p>
    <w:p w:rsidR="001F3B23" w:rsidRDefault="001F3B23">
      <w:pPr>
        <w:rPr>
          <w:rFonts w:ascii="仿宋" w:eastAsia="仿宋" w:hAnsi="仿宋"/>
          <w:szCs w:val="20"/>
        </w:rPr>
      </w:pPr>
    </w:p>
    <w:p w:rsidR="001F3B23" w:rsidRDefault="001F3B23">
      <w:pPr>
        <w:rPr>
          <w:rFonts w:ascii="仿宋" w:eastAsia="仿宋" w:hAnsi="仿宋"/>
          <w:szCs w:val="20"/>
        </w:rPr>
      </w:pPr>
    </w:p>
    <w:p w:rsidR="001F3B23" w:rsidRDefault="001F3B23">
      <w:pPr>
        <w:rPr>
          <w:rFonts w:ascii="仿宋" w:eastAsia="仿宋" w:hAnsi="仿宋"/>
          <w:szCs w:val="20"/>
        </w:rPr>
      </w:pPr>
    </w:p>
    <w:p w:rsidR="001F3B23" w:rsidRDefault="001F3B23">
      <w:pPr>
        <w:rPr>
          <w:rFonts w:ascii="仿宋" w:eastAsia="仿宋" w:hAnsi="仿宋"/>
          <w:szCs w:val="20"/>
        </w:rPr>
      </w:pPr>
    </w:p>
    <w:p w:rsidR="001F3B23" w:rsidRDefault="001F3B23">
      <w:pPr>
        <w:rPr>
          <w:rFonts w:ascii="仿宋" w:eastAsia="仿宋" w:hAnsi="仿宋"/>
          <w:szCs w:val="20"/>
        </w:rPr>
      </w:pPr>
    </w:p>
    <w:p w:rsidR="00A81C63" w:rsidRDefault="00A81C63">
      <w:pPr>
        <w:rPr>
          <w:rFonts w:ascii="仿宋" w:eastAsia="仿宋" w:hAnsi="仿宋"/>
          <w:szCs w:val="20"/>
        </w:rPr>
      </w:pPr>
    </w:p>
    <w:p w:rsidR="001F3B23" w:rsidRDefault="001F3B23">
      <w:pPr>
        <w:rPr>
          <w:rFonts w:ascii="仿宋" w:eastAsia="仿宋" w:hAnsi="仿宋"/>
          <w:szCs w:val="20"/>
        </w:rPr>
      </w:pPr>
    </w:p>
    <w:p w:rsidR="001F3B23" w:rsidRDefault="006B18A9">
      <w:pPr>
        <w:jc w:val="center"/>
        <w:rPr>
          <w:rFonts w:ascii="黑体" w:eastAsia="黑体" w:hAnsi="宋体"/>
        </w:rPr>
      </w:pPr>
      <w:bookmarkStart w:id="0" w:name="OLE_LINK1"/>
      <w:r>
        <w:rPr>
          <w:rFonts w:ascii="仿宋" w:eastAsia="仿宋" w:hAnsi="仿宋" w:hint="eastAsia"/>
          <w:sz w:val="32"/>
          <w:szCs w:val="32"/>
        </w:rPr>
        <w:t>浙特教职院〔201</w:t>
      </w:r>
      <w:r w:rsidR="00711063">
        <w:rPr>
          <w:rFonts w:ascii="仿宋" w:eastAsia="仿宋" w:hAnsi="仿宋" w:hint="eastAsia"/>
          <w:sz w:val="32"/>
          <w:szCs w:val="32"/>
        </w:rPr>
        <w:t>8</w:t>
      </w:r>
      <w:r>
        <w:rPr>
          <w:rFonts w:ascii="仿宋" w:eastAsia="仿宋" w:hAnsi="仿宋" w:hint="eastAsia"/>
          <w:sz w:val="32"/>
          <w:szCs w:val="32"/>
        </w:rPr>
        <w:t>〕</w:t>
      </w:r>
      <w:r w:rsidR="005A7900">
        <w:rPr>
          <w:rFonts w:ascii="仿宋" w:eastAsia="仿宋" w:hAnsi="仿宋" w:hint="eastAsia"/>
          <w:sz w:val="32"/>
          <w:szCs w:val="32"/>
        </w:rPr>
        <w:t>20</w:t>
      </w:r>
      <w:r>
        <w:rPr>
          <w:rFonts w:ascii="仿宋" w:eastAsia="仿宋" w:hAnsi="仿宋" w:hint="eastAsia"/>
          <w:sz w:val="32"/>
          <w:szCs w:val="32"/>
        </w:rPr>
        <w:t>号</w:t>
      </w:r>
      <w:bookmarkEnd w:id="0"/>
    </w:p>
    <w:p w:rsidR="001F3B23" w:rsidRDefault="006B18A9">
      <w:pPr>
        <w:tabs>
          <w:tab w:val="left" w:pos="1116"/>
        </w:tabs>
        <w:rPr>
          <w:b/>
          <w:sz w:val="44"/>
          <w:szCs w:val="44"/>
        </w:rPr>
      </w:pPr>
      <w:r>
        <w:rPr>
          <w:rFonts w:hint="eastAsia"/>
          <w:b/>
          <w:sz w:val="44"/>
          <w:szCs w:val="44"/>
        </w:rPr>
        <w:tab/>
      </w:r>
    </w:p>
    <w:p w:rsidR="00391C9E" w:rsidRDefault="00845460" w:rsidP="00845460">
      <w:pPr>
        <w:widowControl/>
        <w:shd w:val="clear" w:color="auto" w:fill="FFFFFF"/>
        <w:wordWrap w:val="0"/>
        <w:spacing w:line="500" w:lineRule="exact"/>
        <w:jc w:val="center"/>
        <w:rPr>
          <w:rFonts w:asciiTheme="majorEastAsia" w:eastAsiaTheme="majorEastAsia" w:hAnsiTheme="majorEastAsia" w:cs="宋体" w:hint="eastAsia"/>
          <w:b/>
          <w:bCs/>
          <w:color w:val="000000"/>
          <w:sz w:val="44"/>
          <w:szCs w:val="44"/>
        </w:rPr>
      </w:pPr>
      <w:r w:rsidRPr="00845460">
        <w:rPr>
          <w:rFonts w:asciiTheme="majorEastAsia" w:eastAsiaTheme="majorEastAsia" w:hAnsiTheme="majorEastAsia" w:cs="宋体" w:hint="eastAsia"/>
          <w:b/>
          <w:bCs/>
          <w:color w:val="000000"/>
          <w:sz w:val="44"/>
          <w:szCs w:val="44"/>
        </w:rPr>
        <w:t>浙江特殊教育职业学院</w:t>
      </w:r>
    </w:p>
    <w:p w:rsidR="00845460" w:rsidRPr="00845460" w:rsidRDefault="00845460" w:rsidP="00845460">
      <w:pPr>
        <w:widowControl/>
        <w:shd w:val="clear" w:color="auto" w:fill="FFFFFF"/>
        <w:wordWrap w:val="0"/>
        <w:spacing w:line="500" w:lineRule="exact"/>
        <w:jc w:val="center"/>
        <w:rPr>
          <w:rFonts w:asciiTheme="majorEastAsia" w:eastAsiaTheme="majorEastAsia" w:hAnsiTheme="majorEastAsia" w:cs="宋体" w:hint="eastAsia"/>
          <w:b/>
          <w:bCs/>
          <w:color w:val="000000"/>
          <w:sz w:val="44"/>
          <w:szCs w:val="44"/>
        </w:rPr>
      </w:pPr>
      <w:bookmarkStart w:id="1" w:name="_GoBack"/>
      <w:bookmarkEnd w:id="1"/>
      <w:r w:rsidRPr="00845460">
        <w:rPr>
          <w:rFonts w:asciiTheme="majorEastAsia" w:eastAsiaTheme="majorEastAsia" w:hAnsiTheme="majorEastAsia" w:cs="宋体" w:hint="eastAsia"/>
          <w:b/>
          <w:bCs/>
          <w:color w:val="000000"/>
          <w:sz w:val="44"/>
          <w:szCs w:val="44"/>
        </w:rPr>
        <w:t>关于招生考试工作规范的补充意见</w:t>
      </w:r>
    </w:p>
    <w:p w:rsidR="00D02B29" w:rsidRPr="00845460" w:rsidRDefault="00D02B29" w:rsidP="009C337F">
      <w:pPr>
        <w:spacing w:line="600" w:lineRule="exact"/>
        <w:textAlignment w:val="bottom"/>
        <w:rPr>
          <w:rFonts w:asciiTheme="majorEastAsia" w:eastAsiaTheme="majorEastAsia" w:hAnsiTheme="majorEastAsia" w:cstheme="majorEastAsia"/>
          <w:b/>
          <w:sz w:val="44"/>
          <w:szCs w:val="44"/>
        </w:rPr>
      </w:pP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根据《浙江特殊教育职业学院考试工作规范（修订稿）》（浙特教职院〔2017〕44号）文件精神，结合近年我校面向全国招生考试的具体实际，特提出以下补充意见：</w:t>
      </w:r>
    </w:p>
    <w:p w:rsidR="00845460" w:rsidRPr="00845460" w:rsidRDefault="00845460" w:rsidP="004B4CAD">
      <w:pPr>
        <w:spacing w:line="600" w:lineRule="exact"/>
        <w:ind w:firstLineChars="200" w:firstLine="640"/>
        <w:jc w:val="left"/>
        <w:rPr>
          <w:rFonts w:ascii="黑体" w:eastAsia="黑体" w:hAnsi="黑体" w:cs="宋体" w:hint="eastAsia"/>
          <w:bCs/>
          <w:color w:val="000000"/>
          <w:sz w:val="32"/>
          <w:szCs w:val="32"/>
        </w:rPr>
      </w:pPr>
      <w:r w:rsidRPr="00845460">
        <w:rPr>
          <w:rFonts w:ascii="黑体" w:eastAsia="黑体" w:hAnsi="黑体" w:cs="宋体" w:hint="eastAsia"/>
          <w:bCs/>
          <w:color w:val="000000"/>
          <w:sz w:val="32"/>
          <w:szCs w:val="32"/>
        </w:rPr>
        <w:t>一、成立招生考试命题</w:t>
      </w:r>
      <w:proofErr w:type="gramStart"/>
      <w:r w:rsidRPr="00845460">
        <w:rPr>
          <w:rFonts w:ascii="黑体" w:eastAsia="黑体" w:hAnsi="黑体" w:cs="宋体" w:hint="eastAsia"/>
          <w:bCs/>
          <w:color w:val="000000"/>
          <w:sz w:val="32"/>
          <w:szCs w:val="32"/>
        </w:rPr>
        <w:t>制卷工作</w:t>
      </w:r>
      <w:proofErr w:type="gramEnd"/>
      <w:r w:rsidRPr="00845460">
        <w:rPr>
          <w:rFonts w:ascii="黑体" w:eastAsia="黑体" w:hAnsi="黑体" w:cs="宋体" w:hint="eastAsia"/>
          <w:bCs/>
          <w:color w:val="000000"/>
          <w:sz w:val="32"/>
          <w:szCs w:val="32"/>
        </w:rPr>
        <w:t>小组</w:t>
      </w:r>
    </w:p>
    <w:p w:rsidR="00845460" w:rsidRPr="00845460" w:rsidRDefault="00845460" w:rsidP="004B4CAD">
      <w:pPr>
        <w:spacing w:line="600" w:lineRule="exact"/>
        <w:ind w:firstLineChars="200" w:firstLine="640"/>
        <w:jc w:val="left"/>
        <w:rPr>
          <w:rFonts w:ascii="楷体" w:eastAsia="楷体" w:hAnsi="楷体" w:cs="宋体" w:hint="eastAsia"/>
          <w:bCs/>
          <w:color w:val="000000"/>
          <w:sz w:val="32"/>
          <w:szCs w:val="32"/>
        </w:rPr>
      </w:pPr>
      <w:r w:rsidRPr="00845460">
        <w:rPr>
          <w:rFonts w:ascii="楷体" w:eastAsia="楷体" w:hAnsi="楷体" w:cs="宋体" w:hint="eastAsia"/>
          <w:bCs/>
          <w:color w:val="000000"/>
          <w:sz w:val="32"/>
          <w:szCs w:val="32"/>
        </w:rPr>
        <w:t>（一）招生考试命题</w:t>
      </w:r>
      <w:proofErr w:type="gramStart"/>
      <w:r w:rsidRPr="00845460">
        <w:rPr>
          <w:rFonts w:ascii="楷体" w:eastAsia="楷体" w:hAnsi="楷体" w:cs="宋体" w:hint="eastAsia"/>
          <w:bCs/>
          <w:color w:val="000000"/>
          <w:sz w:val="32"/>
          <w:szCs w:val="32"/>
        </w:rPr>
        <w:t>制卷工作</w:t>
      </w:r>
      <w:proofErr w:type="gramEnd"/>
      <w:r w:rsidRPr="00845460">
        <w:rPr>
          <w:rFonts w:ascii="楷体" w:eastAsia="楷体" w:hAnsi="楷体" w:cs="宋体" w:hint="eastAsia"/>
          <w:bCs/>
          <w:color w:val="000000"/>
          <w:sz w:val="32"/>
          <w:szCs w:val="32"/>
        </w:rPr>
        <w:t>小组</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组长：分管教学副校长</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副组长：教务处负责人</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成员：命题和翻译教师、审题人员、考</w:t>
      </w:r>
      <w:proofErr w:type="gramStart"/>
      <w:r w:rsidRPr="00845460">
        <w:rPr>
          <w:rFonts w:ascii="仿宋" w:eastAsia="仿宋" w:hAnsi="仿宋" w:cs="宋体" w:hint="eastAsia"/>
          <w:color w:val="000000"/>
          <w:sz w:val="32"/>
          <w:szCs w:val="32"/>
        </w:rPr>
        <w:t>务</w:t>
      </w:r>
      <w:proofErr w:type="gramEnd"/>
      <w:r w:rsidRPr="00845460">
        <w:rPr>
          <w:rFonts w:ascii="仿宋" w:eastAsia="仿宋" w:hAnsi="仿宋" w:cs="宋体" w:hint="eastAsia"/>
          <w:color w:val="000000"/>
          <w:sz w:val="32"/>
          <w:szCs w:val="32"/>
        </w:rPr>
        <w:t>工作人员、纪检监察室负责人、校督导、总务处负责人、保卫负责人、资源中心相关工作人员、学校档案管理员</w:t>
      </w:r>
      <w:r>
        <w:rPr>
          <w:rFonts w:ascii="仿宋" w:eastAsia="仿宋" w:hAnsi="仿宋" w:cs="宋体" w:hint="eastAsia"/>
          <w:color w:val="000000"/>
          <w:sz w:val="32"/>
          <w:szCs w:val="32"/>
        </w:rPr>
        <w:t>。</w:t>
      </w:r>
    </w:p>
    <w:p w:rsidR="00845460" w:rsidRPr="00845460" w:rsidRDefault="00845460" w:rsidP="004B4CAD">
      <w:pPr>
        <w:spacing w:line="600" w:lineRule="exact"/>
        <w:ind w:firstLineChars="200" w:firstLine="640"/>
        <w:jc w:val="left"/>
        <w:rPr>
          <w:rFonts w:ascii="楷体" w:eastAsia="楷体" w:hAnsi="楷体" w:cs="宋体" w:hint="eastAsia"/>
          <w:bCs/>
          <w:color w:val="000000"/>
          <w:sz w:val="32"/>
          <w:szCs w:val="32"/>
        </w:rPr>
      </w:pPr>
      <w:r w:rsidRPr="00845460">
        <w:rPr>
          <w:rFonts w:ascii="楷体" w:eastAsia="楷体" w:hAnsi="楷体" w:cs="宋体" w:hint="eastAsia"/>
          <w:bCs/>
          <w:color w:val="000000"/>
          <w:sz w:val="32"/>
          <w:szCs w:val="32"/>
        </w:rPr>
        <w:t>（二）职责</w:t>
      </w:r>
    </w:p>
    <w:p w:rsidR="00845460" w:rsidRPr="00845460" w:rsidRDefault="00845460" w:rsidP="004B4CAD">
      <w:pPr>
        <w:spacing w:line="600" w:lineRule="exact"/>
        <w:ind w:firstLineChars="200" w:firstLine="643"/>
        <w:jc w:val="left"/>
        <w:rPr>
          <w:rFonts w:ascii="仿宋" w:eastAsia="仿宋" w:hAnsi="仿宋" w:cs="宋体" w:hint="eastAsia"/>
          <w:color w:val="000000"/>
          <w:sz w:val="32"/>
          <w:szCs w:val="32"/>
        </w:rPr>
      </w:pPr>
      <w:r w:rsidRPr="004B4CAD">
        <w:rPr>
          <w:rFonts w:ascii="仿宋" w:eastAsia="仿宋" w:hAnsi="仿宋" w:cs="宋体" w:hint="eastAsia"/>
          <w:b/>
          <w:color w:val="000000"/>
          <w:sz w:val="32"/>
          <w:szCs w:val="32"/>
        </w:rPr>
        <w:t>1、招生考试命题</w:t>
      </w:r>
      <w:proofErr w:type="gramStart"/>
      <w:r w:rsidRPr="004B4CAD">
        <w:rPr>
          <w:rFonts w:ascii="仿宋" w:eastAsia="仿宋" w:hAnsi="仿宋" w:cs="宋体" w:hint="eastAsia"/>
          <w:b/>
          <w:color w:val="000000"/>
          <w:sz w:val="32"/>
          <w:szCs w:val="32"/>
        </w:rPr>
        <w:t>制卷工作</w:t>
      </w:r>
      <w:proofErr w:type="gramEnd"/>
      <w:r w:rsidRPr="004B4CAD">
        <w:rPr>
          <w:rFonts w:ascii="仿宋" w:eastAsia="仿宋" w:hAnsi="仿宋" w:cs="宋体" w:hint="eastAsia"/>
          <w:b/>
          <w:color w:val="000000"/>
          <w:sz w:val="32"/>
          <w:szCs w:val="32"/>
        </w:rPr>
        <w:t>小组工作职责：</w:t>
      </w:r>
      <w:r w:rsidRPr="00845460">
        <w:rPr>
          <w:rFonts w:ascii="仿宋" w:eastAsia="仿宋" w:hAnsi="仿宋" w:cs="宋体" w:hint="eastAsia"/>
          <w:color w:val="000000"/>
          <w:sz w:val="32"/>
          <w:szCs w:val="32"/>
        </w:rPr>
        <w:t>在学校招生工作领导小组的领导下，贯彻、落实学</w:t>
      </w:r>
      <w:r>
        <w:rPr>
          <w:rFonts w:ascii="仿宋" w:eastAsia="仿宋" w:hAnsi="仿宋" w:cs="宋体" w:hint="eastAsia"/>
          <w:color w:val="000000"/>
          <w:sz w:val="32"/>
          <w:szCs w:val="32"/>
        </w:rPr>
        <w:t>校</w:t>
      </w:r>
      <w:r w:rsidRPr="00845460">
        <w:rPr>
          <w:rFonts w:ascii="仿宋" w:eastAsia="仿宋" w:hAnsi="仿宋" w:cs="宋体" w:hint="eastAsia"/>
          <w:color w:val="000000"/>
          <w:sz w:val="32"/>
          <w:szCs w:val="32"/>
        </w:rPr>
        <w:t>招生工作的要求，按照国家教育考试管理有关规定，负责招生命题工作组织、</w:t>
      </w:r>
      <w:r w:rsidRPr="00845460">
        <w:rPr>
          <w:rFonts w:ascii="仿宋" w:eastAsia="仿宋" w:hAnsi="仿宋" w:cs="宋体" w:hint="eastAsia"/>
          <w:color w:val="000000"/>
          <w:sz w:val="32"/>
          <w:szCs w:val="32"/>
        </w:rPr>
        <w:lastRenderedPageBreak/>
        <w:t>布置、协调</w:t>
      </w:r>
      <w:r>
        <w:rPr>
          <w:rFonts w:ascii="仿宋" w:eastAsia="仿宋" w:hAnsi="仿宋" w:cs="宋体" w:hint="eastAsia"/>
          <w:color w:val="000000"/>
          <w:sz w:val="32"/>
          <w:szCs w:val="32"/>
        </w:rPr>
        <w:t>和</w:t>
      </w:r>
      <w:r w:rsidRPr="00845460">
        <w:rPr>
          <w:rFonts w:ascii="仿宋" w:eastAsia="仿宋" w:hAnsi="仿宋" w:cs="宋体" w:hint="eastAsia"/>
          <w:color w:val="000000"/>
          <w:sz w:val="32"/>
          <w:szCs w:val="32"/>
        </w:rPr>
        <w:t>督查工作。</w:t>
      </w:r>
    </w:p>
    <w:p w:rsidR="00845460" w:rsidRPr="004B4CAD" w:rsidRDefault="00845460" w:rsidP="004B4CAD">
      <w:pPr>
        <w:spacing w:line="600" w:lineRule="exact"/>
        <w:ind w:firstLineChars="200" w:firstLine="643"/>
        <w:jc w:val="left"/>
        <w:rPr>
          <w:rFonts w:ascii="仿宋" w:eastAsia="仿宋" w:hAnsi="仿宋" w:cs="宋体" w:hint="eastAsia"/>
          <w:b/>
          <w:color w:val="000000"/>
          <w:sz w:val="32"/>
          <w:szCs w:val="32"/>
        </w:rPr>
      </w:pPr>
      <w:r w:rsidRPr="004B4CAD">
        <w:rPr>
          <w:rFonts w:ascii="仿宋" w:eastAsia="仿宋" w:hAnsi="仿宋" w:cs="宋体" w:hint="eastAsia"/>
          <w:b/>
          <w:color w:val="000000"/>
          <w:sz w:val="32"/>
          <w:szCs w:val="32"/>
        </w:rPr>
        <w:t>2、具体工作职责：</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组长：负责组织领导整个</w:t>
      </w:r>
      <w:proofErr w:type="gramStart"/>
      <w:r w:rsidRPr="00845460">
        <w:rPr>
          <w:rFonts w:ascii="仿宋" w:eastAsia="仿宋" w:hAnsi="仿宋" w:cs="宋体" w:hint="eastAsia"/>
          <w:color w:val="000000"/>
          <w:sz w:val="32"/>
          <w:szCs w:val="32"/>
        </w:rPr>
        <w:t>命题制卷工作</w:t>
      </w:r>
      <w:proofErr w:type="gramEnd"/>
      <w:r w:rsidRPr="00845460">
        <w:rPr>
          <w:rFonts w:ascii="仿宋" w:eastAsia="仿宋" w:hAnsi="仿宋" w:cs="宋体" w:hint="eastAsia"/>
          <w:color w:val="000000"/>
          <w:sz w:val="32"/>
          <w:szCs w:val="32"/>
        </w:rPr>
        <w:t>，负责试题的最终审定。</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副组长：负责配合组长做好命题的各项具体工作；负责试题的第二次审核工作；负责制定试卷袋和答题纸袋的封面纸、包头纸、草稿纸、试卷、答题卷的格式标准规范工作；负责审核命题</w:t>
      </w:r>
      <w:proofErr w:type="gramStart"/>
      <w:r w:rsidRPr="00845460">
        <w:rPr>
          <w:rFonts w:ascii="仿宋" w:eastAsia="仿宋" w:hAnsi="仿宋" w:cs="宋体" w:hint="eastAsia"/>
          <w:color w:val="000000"/>
          <w:sz w:val="32"/>
          <w:szCs w:val="32"/>
        </w:rPr>
        <w:t>制卷经费</w:t>
      </w:r>
      <w:proofErr w:type="gramEnd"/>
      <w:r w:rsidRPr="00845460">
        <w:rPr>
          <w:rFonts w:ascii="仿宋" w:eastAsia="仿宋" w:hAnsi="仿宋" w:cs="宋体" w:hint="eastAsia"/>
          <w:color w:val="000000"/>
          <w:sz w:val="32"/>
          <w:szCs w:val="32"/>
        </w:rPr>
        <w:t>及添置有关考试物品及设备的预算。</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命题人员：负责按照各专业当年的单独招生考试大纲具体要求和命题规则完成命题组卷、试做，并根据试题拟定参考答案。命题人员一般按照每份试卷（A\B试卷）2人的数量确定命题人员名单，需盲文翻译的，配备2位翻译人员，教务处确定名单交组长初审，由组长提交校招生工作领导小组最后审定。</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审题人员：负责对拟</w:t>
      </w:r>
      <w:proofErr w:type="gramStart"/>
      <w:r w:rsidRPr="00845460">
        <w:rPr>
          <w:rFonts w:ascii="仿宋" w:eastAsia="仿宋" w:hAnsi="仿宋" w:cs="宋体" w:hint="eastAsia"/>
          <w:color w:val="000000"/>
          <w:sz w:val="32"/>
          <w:szCs w:val="32"/>
        </w:rPr>
        <w:t>完成组卷的</w:t>
      </w:r>
      <w:proofErr w:type="gramEnd"/>
      <w:r w:rsidRPr="00845460">
        <w:rPr>
          <w:rFonts w:ascii="仿宋" w:eastAsia="仿宋" w:hAnsi="仿宋" w:cs="宋体" w:hint="eastAsia"/>
          <w:color w:val="000000"/>
          <w:sz w:val="32"/>
          <w:szCs w:val="32"/>
        </w:rPr>
        <w:t>试题的初审工作。重点审核格式是否规范、题号是否有误、分值统计是否有误、试题的题目或者试题答案表述是否存在语病和歧义、试题的内容是否有违国家法律或者政治理论、试题涉及的知识范围是否超出综合素质测评确定的考核内容范围等。审题人员由教研室主任或课程负责人、基础教学部讲授</w:t>
      </w:r>
      <w:proofErr w:type="gramStart"/>
      <w:r w:rsidRPr="00845460">
        <w:rPr>
          <w:rFonts w:ascii="仿宋" w:eastAsia="仿宋" w:hAnsi="仿宋" w:cs="宋体" w:hint="eastAsia"/>
          <w:color w:val="000000"/>
          <w:sz w:val="32"/>
          <w:szCs w:val="32"/>
        </w:rPr>
        <w:t>思政课且</w:t>
      </w:r>
      <w:proofErr w:type="gramEnd"/>
      <w:r w:rsidRPr="00845460">
        <w:rPr>
          <w:rFonts w:ascii="仿宋" w:eastAsia="仿宋" w:hAnsi="仿宋" w:cs="宋体" w:hint="eastAsia"/>
          <w:color w:val="000000"/>
          <w:sz w:val="32"/>
          <w:szCs w:val="32"/>
        </w:rPr>
        <w:t>文字功底较好的老师1人和对我国法规比较熟悉的老师或校外专家（1人）为组员。</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考</w:t>
      </w:r>
      <w:proofErr w:type="gramStart"/>
      <w:r w:rsidRPr="00845460">
        <w:rPr>
          <w:rFonts w:ascii="仿宋" w:eastAsia="仿宋" w:hAnsi="仿宋" w:cs="宋体" w:hint="eastAsia"/>
          <w:color w:val="000000"/>
          <w:sz w:val="32"/>
          <w:szCs w:val="32"/>
        </w:rPr>
        <w:t>务</w:t>
      </w:r>
      <w:proofErr w:type="gramEnd"/>
      <w:r w:rsidRPr="00845460">
        <w:rPr>
          <w:rFonts w:ascii="仿宋" w:eastAsia="仿宋" w:hAnsi="仿宋" w:cs="宋体" w:hint="eastAsia"/>
          <w:color w:val="000000"/>
          <w:sz w:val="32"/>
          <w:szCs w:val="32"/>
        </w:rPr>
        <w:t>工作人员：负责制作命题</w:t>
      </w:r>
      <w:proofErr w:type="gramStart"/>
      <w:r w:rsidRPr="00845460">
        <w:rPr>
          <w:rFonts w:ascii="仿宋" w:eastAsia="仿宋" w:hAnsi="仿宋" w:cs="宋体" w:hint="eastAsia"/>
          <w:color w:val="000000"/>
          <w:sz w:val="32"/>
          <w:szCs w:val="32"/>
        </w:rPr>
        <w:t>制卷经费</w:t>
      </w:r>
      <w:proofErr w:type="gramEnd"/>
      <w:r w:rsidRPr="00845460">
        <w:rPr>
          <w:rFonts w:ascii="仿宋" w:eastAsia="仿宋" w:hAnsi="仿宋" w:cs="宋体" w:hint="eastAsia"/>
          <w:color w:val="000000"/>
          <w:sz w:val="32"/>
          <w:szCs w:val="32"/>
        </w:rPr>
        <w:t>及添置有关考试</w:t>
      </w:r>
      <w:r w:rsidRPr="00845460">
        <w:rPr>
          <w:rFonts w:ascii="仿宋" w:eastAsia="仿宋" w:hAnsi="仿宋" w:cs="宋体" w:hint="eastAsia"/>
          <w:color w:val="000000"/>
          <w:sz w:val="32"/>
          <w:szCs w:val="32"/>
        </w:rPr>
        <w:lastRenderedPageBreak/>
        <w:t>物品及设备的预算；负责考试场地的落实和考场布置；负责命题工作所需的打印机、打印纸、订书机、胶水、档案袋、封条等办公用品准备工作；负责试卷、答题纸、草稿纸、答案等印制、装袋、封装工作；协助后勤保障人员做好服务工作。考</w:t>
      </w:r>
      <w:proofErr w:type="gramStart"/>
      <w:r w:rsidRPr="00845460">
        <w:rPr>
          <w:rFonts w:ascii="仿宋" w:eastAsia="仿宋" w:hAnsi="仿宋" w:cs="宋体" w:hint="eastAsia"/>
          <w:color w:val="000000"/>
          <w:sz w:val="32"/>
          <w:szCs w:val="32"/>
        </w:rPr>
        <w:t>务</w:t>
      </w:r>
      <w:proofErr w:type="gramEnd"/>
      <w:r w:rsidRPr="00845460">
        <w:rPr>
          <w:rFonts w:ascii="仿宋" w:eastAsia="仿宋" w:hAnsi="仿宋" w:cs="宋体" w:hint="eastAsia"/>
          <w:color w:val="000000"/>
          <w:sz w:val="32"/>
          <w:szCs w:val="32"/>
        </w:rPr>
        <w:t>工作人员由教务处工作人员和资源中心相关工作人员组成。</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后勤保障人员：负责命题工作小组人员的住宿和用餐；用车调度安排；办公会议室的布置；考试物品采购；考试场地和设备保障等。后勤保障人员一般由学校总务处负责人担任，资源中心工作人员配合。</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纪检监察人员：负责对命题工作全过程进行监督。成员一般由纪监察室人员、督导、保卫人员、档案管理人员组成。</w:t>
      </w:r>
    </w:p>
    <w:p w:rsidR="00845460" w:rsidRPr="00845460" w:rsidRDefault="00845460" w:rsidP="004B4CAD">
      <w:pPr>
        <w:spacing w:line="600" w:lineRule="exact"/>
        <w:ind w:firstLineChars="200" w:firstLine="640"/>
        <w:jc w:val="left"/>
        <w:rPr>
          <w:rFonts w:ascii="楷体" w:eastAsia="楷体" w:hAnsi="楷体" w:cs="宋体" w:hint="eastAsia"/>
          <w:bCs/>
          <w:color w:val="000000"/>
          <w:sz w:val="32"/>
          <w:szCs w:val="32"/>
        </w:rPr>
      </w:pPr>
      <w:r w:rsidRPr="00845460">
        <w:rPr>
          <w:rFonts w:ascii="楷体" w:eastAsia="楷体" w:hAnsi="楷体" w:cs="宋体" w:hint="eastAsia"/>
          <w:bCs/>
          <w:color w:val="000000"/>
          <w:sz w:val="32"/>
          <w:szCs w:val="32"/>
        </w:rPr>
        <w:t>（三）具体工作安排</w:t>
      </w:r>
    </w:p>
    <w:p w:rsidR="00845460" w:rsidRPr="004B4CAD" w:rsidRDefault="00845460" w:rsidP="004B4CAD">
      <w:pPr>
        <w:spacing w:line="600" w:lineRule="exact"/>
        <w:ind w:firstLineChars="200" w:firstLine="643"/>
        <w:jc w:val="left"/>
        <w:rPr>
          <w:rFonts w:ascii="仿宋" w:eastAsia="仿宋" w:hAnsi="仿宋" w:cs="宋体" w:hint="eastAsia"/>
          <w:b/>
          <w:color w:val="000000"/>
          <w:sz w:val="32"/>
          <w:szCs w:val="32"/>
        </w:rPr>
      </w:pPr>
      <w:r w:rsidRPr="004B4CAD">
        <w:rPr>
          <w:rFonts w:ascii="仿宋" w:eastAsia="仿宋" w:hAnsi="仿宋" w:cs="宋体" w:hint="eastAsia"/>
          <w:b/>
          <w:color w:val="000000"/>
          <w:sz w:val="32"/>
          <w:szCs w:val="32"/>
        </w:rPr>
        <w:t>1、命题工作准备阶段：</w:t>
      </w:r>
      <w:r w:rsidRPr="004B4CAD">
        <w:rPr>
          <w:rFonts w:ascii="仿宋" w:eastAsia="仿宋" w:hAnsi="仿宋" w:cs="宋体" w:hint="eastAsia"/>
          <w:color w:val="000000"/>
          <w:sz w:val="32"/>
          <w:szCs w:val="32"/>
        </w:rPr>
        <w:t>考前一个月</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主要工作：</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（1）各种办公用品、考试用品准备及采购工作。单独招生考试和提前招生考试报名结束后，根据学工部提供的报名数据，测算所需的打印纸、速印纸、档案袋、试卷密封条等数量，</w:t>
      </w:r>
      <w:proofErr w:type="gramStart"/>
      <w:r w:rsidRPr="00845460">
        <w:rPr>
          <w:rFonts w:ascii="仿宋" w:eastAsia="仿宋" w:hAnsi="仿宋" w:cs="宋体" w:hint="eastAsia"/>
          <w:color w:val="000000"/>
          <w:sz w:val="32"/>
          <w:szCs w:val="32"/>
        </w:rPr>
        <w:t>系部测算</w:t>
      </w:r>
      <w:proofErr w:type="gramEnd"/>
      <w:r w:rsidRPr="00845460">
        <w:rPr>
          <w:rFonts w:ascii="仿宋" w:eastAsia="仿宋" w:hAnsi="仿宋" w:cs="宋体" w:hint="eastAsia"/>
          <w:color w:val="000000"/>
          <w:sz w:val="32"/>
          <w:szCs w:val="32"/>
        </w:rPr>
        <w:t>出学生考试用品数量并做好预算，与总务处做好对接工作，确保在考前一周应采购的办公用品和器材全部到位。</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（2）题型和分值分配的确定、格式标准规范制定工作。</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（3）命题人员、审题人员和考</w:t>
      </w:r>
      <w:proofErr w:type="gramStart"/>
      <w:r w:rsidRPr="00845460">
        <w:rPr>
          <w:rFonts w:ascii="仿宋" w:eastAsia="仿宋" w:hAnsi="仿宋" w:cs="宋体" w:hint="eastAsia"/>
          <w:color w:val="000000"/>
          <w:sz w:val="32"/>
          <w:szCs w:val="32"/>
        </w:rPr>
        <w:t>务</w:t>
      </w:r>
      <w:proofErr w:type="gramEnd"/>
      <w:r w:rsidRPr="00845460">
        <w:rPr>
          <w:rFonts w:ascii="仿宋" w:eastAsia="仿宋" w:hAnsi="仿宋" w:cs="宋体" w:hint="eastAsia"/>
          <w:color w:val="000000"/>
          <w:sz w:val="32"/>
          <w:szCs w:val="32"/>
        </w:rPr>
        <w:t>工作人员的落实工作。</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lastRenderedPageBreak/>
        <w:t>（4）命题地点落实工作。</w:t>
      </w:r>
    </w:p>
    <w:p w:rsidR="00845460" w:rsidRPr="004B4CAD" w:rsidRDefault="00845460" w:rsidP="004B4CAD">
      <w:pPr>
        <w:spacing w:line="600" w:lineRule="exact"/>
        <w:ind w:firstLineChars="200" w:firstLine="643"/>
        <w:jc w:val="left"/>
        <w:rPr>
          <w:rFonts w:ascii="仿宋" w:eastAsia="仿宋" w:hAnsi="仿宋" w:cs="宋体" w:hint="eastAsia"/>
          <w:color w:val="000000"/>
          <w:sz w:val="32"/>
          <w:szCs w:val="32"/>
        </w:rPr>
      </w:pPr>
      <w:r w:rsidRPr="004B4CAD">
        <w:rPr>
          <w:rFonts w:ascii="仿宋" w:eastAsia="仿宋" w:hAnsi="仿宋" w:cs="宋体" w:hint="eastAsia"/>
          <w:b/>
          <w:color w:val="000000"/>
          <w:sz w:val="32"/>
          <w:szCs w:val="32"/>
        </w:rPr>
        <w:t>2、现场命题及</w:t>
      </w:r>
      <w:proofErr w:type="gramStart"/>
      <w:r w:rsidRPr="004B4CAD">
        <w:rPr>
          <w:rFonts w:ascii="仿宋" w:eastAsia="仿宋" w:hAnsi="仿宋" w:cs="宋体" w:hint="eastAsia"/>
          <w:b/>
          <w:color w:val="000000"/>
          <w:sz w:val="32"/>
          <w:szCs w:val="32"/>
        </w:rPr>
        <w:t>制卷工作</w:t>
      </w:r>
      <w:proofErr w:type="gramEnd"/>
      <w:r w:rsidRPr="004B4CAD">
        <w:rPr>
          <w:rFonts w:ascii="仿宋" w:eastAsia="仿宋" w:hAnsi="仿宋" w:cs="宋体" w:hint="eastAsia"/>
          <w:b/>
          <w:color w:val="000000"/>
          <w:sz w:val="32"/>
          <w:szCs w:val="32"/>
        </w:rPr>
        <w:t>阶段：</w:t>
      </w:r>
      <w:r w:rsidRPr="004B4CAD">
        <w:rPr>
          <w:rFonts w:ascii="仿宋" w:eastAsia="仿宋" w:hAnsi="仿宋" w:cs="宋体" w:hint="eastAsia"/>
          <w:color w:val="000000"/>
          <w:sz w:val="32"/>
          <w:szCs w:val="32"/>
        </w:rPr>
        <w:t>考试前半个月</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具体工作流程及要求：</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（1）通知参与命题工作相关人员。集体命题当天由工作人员通知参与本次命题工作的命题人员、审题人员、考</w:t>
      </w:r>
      <w:proofErr w:type="gramStart"/>
      <w:r w:rsidRPr="00845460">
        <w:rPr>
          <w:rFonts w:ascii="仿宋" w:eastAsia="仿宋" w:hAnsi="仿宋" w:cs="宋体" w:hint="eastAsia"/>
          <w:color w:val="000000"/>
          <w:sz w:val="32"/>
          <w:szCs w:val="32"/>
        </w:rPr>
        <w:t>务</w:t>
      </w:r>
      <w:proofErr w:type="gramEnd"/>
      <w:r w:rsidRPr="00845460">
        <w:rPr>
          <w:rFonts w:ascii="仿宋" w:eastAsia="仿宋" w:hAnsi="仿宋" w:cs="宋体" w:hint="eastAsia"/>
          <w:color w:val="000000"/>
          <w:sz w:val="32"/>
          <w:szCs w:val="32"/>
        </w:rPr>
        <w:t>工作人员，要求他们带好必要的生活用品、身份证，带上笔记本电脑，在规定时间到学校某地点集中。</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（2）发车前往命题地点。在纪检监察人员监督下上交手机和身份证交后勤保障人员，随后勤保障人员带队发车前往命题地点。</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（3）召开命题工作会议。签订命题工作保密协议书（一式两份），同时召开命题工作会议，由招生考试命题</w:t>
      </w:r>
      <w:proofErr w:type="gramStart"/>
      <w:r w:rsidRPr="00845460">
        <w:rPr>
          <w:rFonts w:ascii="仿宋" w:eastAsia="仿宋" w:hAnsi="仿宋" w:cs="宋体" w:hint="eastAsia"/>
          <w:color w:val="000000"/>
          <w:sz w:val="32"/>
          <w:szCs w:val="32"/>
        </w:rPr>
        <w:t>制卷工作</w:t>
      </w:r>
      <w:proofErr w:type="gramEnd"/>
      <w:r w:rsidRPr="00845460">
        <w:rPr>
          <w:rFonts w:ascii="仿宋" w:eastAsia="仿宋" w:hAnsi="仿宋" w:cs="宋体" w:hint="eastAsia"/>
          <w:color w:val="000000"/>
          <w:sz w:val="32"/>
          <w:szCs w:val="32"/>
        </w:rPr>
        <w:t>小组组长和副组长对本次命题工作做出人员、时间上具体部署和要求。</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（4）命题组卷。发放格式模板样卷，按照考试大纲和招生章程中确定的主要考核内容来编制试题（A、B两套）以及参考答案，A、B两套试题重复率不高于30%，和前一届试卷相同的题目不能超过40%。</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（5）试题试做。A、B两套试题的命题人员，交换试卷进行试做，要求试做完成的时间大约为正式考试时长的一半左右，两套试题的难易程度要求相当。</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（6）交叉审题。在命题人员自查基础上，将拟完成的试卷交由其它专业命题人员进行审查，主要审核格式是否规</w:t>
      </w:r>
      <w:r w:rsidRPr="00845460">
        <w:rPr>
          <w:rFonts w:ascii="仿宋" w:eastAsia="仿宋" w:hAnsi="仿宋" w:cs="宋体" w:hint="eastAsia"/>
          <w:color w:val="000000"/>
          <w:sz w:val="32"/>
          <w:szCs w:val="32"/>
        </w:rPr>
        <w:lastRenderedPageBreak/>
        <w:t>范、题号是否有误、标点符号是否有误、分值统计是否有误、是否有错别字等。</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（7）试题和答案初审。在命题老师交叉审查修改基本无误后，提交审题人员进行初审。在初审修改基本无误，并在审题意见表上签署意见和名字后，提交副组长进行第二次审查。</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8）试题和答案二次审查。重点审查试题的格式是否规范；试题中是否出现重大政治性错误或者素材显示不公平题目等。在试题二次审查修改无误，并在审题意见表上签署意见和名字后，提交组长进行最终审定。</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（9）试题和答案审定。试题和答案最终审定无误后，由组长签名后定稿。命题组长对试卷的最终稿和试卷清样负责。</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（10）试卷袋和答题纸袋以及</w:t>
      </w:r>
      <w:proofErr w:type="gramStart"/>
      <w:r w:rsidRPr="00845460">
        <w:rPr>
          <w:rFonts w:ascii="仿宋" w:eastAsia="仿宋" w:hAnsi="仿宋" w:cs="宋体" w:hint="eastAsia"/>
          <w:color w:val="000000"/>
          <w:sz w:val="32"/>
          <w:szCs w:val="32"/>
        </w:rPr>
        <w:t>备用卷袋的</w:t>
      </w:r>
      <w:proofErr w:type="gramEnd"/>
      <w:r w:rsidRPr="00845460">
        <w:rPr>
          <w:rFonts w:ascii="仿宋" w:eastAsia="仿宋" w:hAnsi="仿宋" w:cs="宋体" w:hint="eastAsia"/>
          <w:color w:val="000000"/>
          <w:sz w:val="32"/>
          <w:szCs w:val="32"/>
        </w:rPr>
        <w:t>封面纸、包头纸、草稿纸的印制。考</w:t>
      </w:r>
      <w:proofErr w:type="gramStart"/>
      <w:r w:rsidRPr="00845460">
        <w:rPr>
          <w:rFonts w:ascii="仿宋" w:eastAsia="仿宋" w:hAnsi="仿宋" w:cs="宋体" w:hint="eastAsia"/>
          <w:color w:val="000000"/>
          <w:sz w:val="32"/>
          <w:szCs w:val="32"/>
        </w:rPr>
        <w:t>务</w:t>
      </w:r>
      <w:proofErr w:type="gramEnd"/>
      <w:r w:rsidRPr="00845460">
        <w:rPr>
          <w:rFonts w:ascii="仿宋" w:eastAsia="仿宋" w:hAnsi="仿宋" w:cs="宋体" w:hint="eastAsia"/>
          <w:color w:val="000000"/>
          <w:sz w:val="32"/>
          <w:szCs w:val="32"/>
        </w:rPr>
        <w:t>人员按照学工部提供的报名总人数印制试卷专用包头纸。按照学工部提供的各专业人数，原则按30人/考场，确定考场数，并整理好试卷袋和答题纸袋封面纸，所有信息核对无误后打印出来，并贴好档案袋，按科目（专业）整理好。</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（11）试卷和答题纸的印制。定稿后的A、B</w:t>
      </w:r>
      <w:proofErr w:type="gramStart"/>
      <w:r w:rsidRPr="00845460">
        <w:rPr>
          <w:rFonts w:ascii="仿宋" w:eastAsia="仿宋" w:hAnsi="仿宋" w:cs="宋体" w:hint="eastAsia"/>
          <w:color w:val="000000"/>
          <w:sz w:val="32"/>
          <w:szCs w:val="32"/>
        </w:rPr>
        <w:t>卷由组长</w:t>
      </w:r>
      <w:proofErr w:type="gramEnd"/>
      <w:r w:rsidRPr="00845460">
        <w:rPr>
          <w:rFonts w:ascii="仿宋" w:eastAsia="仿宋" w:hAnsi="仿宋" w:cs="宋体" w:hint="eastAsia"/>
          <w:color w:val="000000"/>
          <w:sz w:val="32"/>
          <w:szCs w:val="32"/>
        </w:rPr>
        <w:t>通过随机方式抽取一套，作为本次考试用卷。由考</w:t>
      </w:r>
      <w:proofErr w:type="gramStart"/>
      <w:r w:rsidRPr="00845460">
        <w:rPr>
          <w:rFonts w:ascii="仿宋" w:eastAsia="仿宋" w:hAnsi="仿宋" w:cs="宋体" w:hint="eastAsia"/>
          <w:color w:val="000000"/>
          <w:sz w:val="32"/>
          <w:szCs w:val="32"/>
        </w:rPr>
        <w:t>务</w:t>
      </w:r>
      <w:proofErr w:type="gramEnd"/>
      <w:r w:rsidRPr="00845460">
        <w:rPr>
          <w:rFonts w:ascii="仿宋" w:eastAsia="仿宋" w:hAnsi="仿宋" w:cs="宋体" w:hint="eastAsia"/>
          <w:color w:val="000000"/>
          <w:sz w:val="32"/>
          <w:szCs w:val="32"/>
        </w:rPr>
        <w:t>工作人员交由印刷人员进行印制。印制的份数为本专业报名人数加上备用卷数，备用卷数以每个考场加印3份计。</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lastRenderedPageBreak/>
        <w:t>（12）试卷、答题纸装订和封装。后勤保障人员协同考</w:t>
      </w:r>
      <w:proofErr w:type="gramStart"/>
      <w:r w:rsidRPr="00845460">
        <w:rPr>
          <w:rFonts w:ascii="仿宋" w:eastAsia="仿宋" w:hAnsi="仿宋" w:cs="宋体" w:hint="eastAsia"/>
          <w:color w:val="000000"/>
          <w:sz w:val="32"/>
          <w:szCs w:val="32"/>
        </w:rPr>
        <w:t>务</w:t>
      </w:r>
      <w:proofErr w:type="gramEnd"/>
      <w:r w:rsidRPr="00845460">
        <w:rPr>
          <w:rFonts w:ascii="仿宋" w:eastAsia="仿宋" w:hAnsi="仿宋" w:cs="宋体" w:hint="eastAsia"/>
          <w:color w:val="000000"/>
          <w:sz w:val="32"/>
          <w:szCs w:val="32"/>
        </w:rPr>
        <w:t>工作人员一起装订试卷，按每考场30+3份，放入提前准备好的专业试卷纸袋或者答题纸袋，同时放入提前印刷好的专用包头纸和备用密封条或者专用草稿纸，最后核对好数量后，在试卷袋和答题纸袋外面封上试卷密封纸，并盖上教务处章，按科目</w:t>
      </w:r>
      <w:r>
        <w:rPr>
          <w:rFonts w:ascii="仿宋" w:eastAsia="仿宋" w:hAnsi="仿宋" w:cs="宋体" w:hint="eastAsia"/>
          <w:color w:val="000000"/>
          <w:sz w:val="32"/>
          <w:szCs w:val="32"/>
        </w:rPr>
        <w:t>、</w:t>
      </w:r>
      <w:r w:rsidRPr="00845460">
        <w:rPr>
          <w:rFonts w:ascii="仿宋" w:eastAsia="仿宋" w:hAnsi="仿宋" w:cs="宋体" w:hint="eastAsia"/>
          <w:color w:val="000000"/>
          <w:sz w:val="32"/>
          <w:szCs w:val="32"/>
        </w:rPr>
        <w:t>按类别打包后，放入相应的密码行李箱。</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（13）试卷保管。在所有试卷封装并装入密码行李箱后，由命题副组长和考</w:t>
      </w:r>
      <w:proofErr w:type="gramStart"/>
      <w:r w:rsidRPr="00845460">
        <w:rPr>
          <w:rFonts w:ascii="仿宋" w:eastAsia="仿宋" w:hAnsi="仿宋" w:cs="宋体" w:hint="eastAsia"/>
          <w:color w:val="000000"/>
          <w:sz w:val="32"/>
          <w:szCs w:val="32"/>
        </w:rPr>
        <w:t>务</w:t>
      </w:r>
      <w:proofErr w:type="gramEnd"/>
      <w:r w:rsidRPr="00845460">
        <w:rPr>
          <w:rFonts w:ascii="仿宋" w:eastAsia="仿宋" w:hAnsi="仿宋" w:cs="宋体" w:hint="eastAsia"/>
          <w:color w:val="000000"/>
          <w:sz w:val="32"/>
          <w:szCs w:val="32"/>
        </w:rPr>
        <w:t>工作人员在纪检监察人员的监督下，对装入密码行李箱的试卷袋、答题纸袋以及备用袋份数再次进行清点，确认无误后，在纪检监察人员监督下，运送到</w:t>
      </w:r>
      <w:r>
        <w:rPr>
          <w:rFonts w:ascii="仿宋" w:eastAsia="仿宋" w:hAnsi="仿宋" w:cs="宋体" w:hint="eastAsia"/>
          <w:color w:val="000000"/>
          <w:sz w:val="32"/>
          <w:szCs w:val="32"/>
        </w:rPr>
        <w:t>学校</w:t>
      </w:r>
      <w:r w:rsidRPr="00845460">
        <w:rPr>
          <w:rFonts w:ascii="仿宋" w:eastAsia="仿宋" w:hAnsi="仿宋" w:cs="宋体" w:hint="eastAsia"/>
          <w:color w:val="000000"/>
          <w:sz w:val="32"/>
          <w:szCs w:val="32"/>
        </w:rPr>
        <w:t>保密室存放。</w:t>
      </w:r>
    </w:p>
    <w:p w:rsidR="00845460" w:rsidRPr="00845460" w:rsidRDefault="00845460" w:rsidP="004B4CAD">
      <w:pPr>
        <w:spacing w:line="600" w:lineRule="exact"/>
        <w:ind w:firstLineChars="200" w:firstLine="640"/>
        <w:jc w:val="left"/>
        <w:rPr>
          <w:rFonts w:ascii="黑体" w:eastAsia="黑体" w:hAnsi="黑体" w:cs="宋体" w:hint="eastAsia"/>
          <w:color w:val="000000"/>
          <w:sz w:val="32"/>
          <w:szCs w:val="32"/>
        </w:rPr>
      </w:pPr>
      <w:r w:rsidRPr="00845460">
        <w:rPr>
          <w:rFonts w:ascii="黑体" w:eastAsia="黑体" w:hAnsi="黑体" w:cs="宋体" w:hint="eastAsia"/>
          <w:color w:val="000000"/>
          <w:sz w:val="32"/>
          <w:szCs w:val="32"/>
        </w:rPr>
        <w:t>二、单独招生考试中的专业适应性复核及提前招生考试的工作流程</w:t>
      </w:r>
    </w:p>
    <w:p w:rsidR="00845460" w:rsidRPr="00845460" w:rsidRDefault="00845460" w:rsidP="004B4CAD">
      <w:pPr>
        <w:spacing w:line="600" w:lineRule="exact"/>
        <w:ind w:firstLineChars="200" w:firstLine="640"/>
        <w:jc w:val="left"/>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单独招生考试中的专业适应性复核细则由学工部出台，并组织制卷、保密、复核及登记工作；提前招生考试的工作流程由学工部拟定并负责总协调。</w:t>
      </w:r>
    </w:p>
    <w:p w:rsidR="00845460" w:rsidRPr="00845460" w:rsidRDefault="00845460" w:rsidP="004B4CAD">
      <w:pPr>
        <w:spacing w:line="600" w:lineRule="exact"/>
        <w:ind w:firstLineChars="200" w:firstLine="640"/>
        <w:jc w:val="left"/>
        <w:rPr>
          <w:rFonts w:ascii="黑体" w:eastAsia="黑体" w:hAnsi="黑体" w:cs="宋体" w:hint="eastAsia"/>
          <w:color w:val="000000"/>
          <w:sz w:val="32"/>
          <w:szCs w:val="32"/>
        </w:rPr>
      </w:pPr>
      <w:r w:rsidRPr="00845460">
        <w:rPr>
          <w:rFonts w:ascii="黑体" w:eastAsia="黑体" w:hAnsi="黑体" w:cs="宋体" w:hint="eastAsia"/>
          <w:color w:val="000000"/>
          <w:sz w:val="32"/>
          <w:szCs w:val="32"/>
        </w:rPr>
        <w:t>三、</w:t>
      </w:r>
      <w:proofErr w:type="gramStart"/>
      <w:r w:rsidRPr="00845460">
        <w:rPr>
          <w:rFonts w:ascii="黑体" w:eastAsia="黑体" w:hAnsi="黑体" w:cs="宋体" w:hint="eastAsia"/>
          <w:color w:val="000000"/>
          <w:sz w:val="32"/>
          <w:szCs w:val="32"/>
        </w:rPr>
        <w:t>制卷及</w:t>
      </w:r>
      <w:proofErr w:type="gramEnd"/>
      <w:r w:rsidRPr="00845460">
        <w:rPr>
          <w:rFonts w:ascii="黑体" w:eastAsia="黑体" w:hAnsi="黑体" w:cs="宋体" w:hint="eastAsia"/>
          <w:color w:val="000000"/>
          <w:sz w:val="32"/>
          <w:szCs w:val="32"/>
        </w:rPr>
        <w:t>印制试卷</w:t>
      </w:r>
    </w:p>
    <w:p w:rsidR="00845460" w:rsidRPr="00845460" w:rsidRDefault="00845460" w:rsidP="004B4CAD">
      <w:pPr>
        <w:adjustRightInd w:val="0"/>
        <w:snapToGrid w:val="0"/>
        <w:spacing w:beforeLines="20" w:before="62" w:line="600" w:lineRule="exact"/>
        <w:ind w:firstLineChars="200" w:firstLine="640"/>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试卷版式</w:t>
      </w:r>
      <w:proofErr w:type="gramStart"/>
      <w:r w:rsidRPr="00845460">
        <w:rPr>
          <w:rFonts w:ascii="仿宋" w:eastAsia="仿宋" w:hAnsi="仿宋" w:cs="宋体" w:hint="eastAsia"/>
          <w:color w:val="000000"/>
          <w:sz w:val="32"/>
          <w:szCs w:val="32"/>
        </w:rPr>
        <w:t>要求按浙特教职</w:t>
      </w:r>
      <w:proofErr w:type="gramEnd"/>
      <w:r w:rsidRPr="00845460">
        <w:rPr>
          <w:rFonts w:ascii="仿宋" w:eastAsia="仿宋" w:hAnsi="仿宋" w:cs="宋体" w:hint="eastAsia"/>
          <w:color w:val="000000"/>
          <w:sz w:val="32"/>
          <w:szCs w:val="32"/>
        </w:rPr>
        <w:t>院〔2017〕44号文件要求执行，但试卷一般</w:t>
      </w:r>
      <w:proofErr w:type="gramStart"/>
      <w:r w:rsidRPr="00845460">
        <w:rPr>
          <w:rFonts w:ascii="仿宋" w:eastAsia="仿宋" w:hAnsi="仿宋" w:cs="宋体" w:hint="eastAsia"/>
          <w:color w:val="000000"/>
          <w:sz w:val="32"/>
          <w:szCs w:val="32"/>
        </w:rPr>
        <w:t>采用联页形式</w:t>
      </w:r>
      <w:proofErr w:type="gramEnd"/>
      <w:r w:rsidRPr="00845460">
        <w:rPr>
          <w:rFonts w:ascii="仿宋" w:eastAsia="仿宋" w:hAnsi="仿宋" w:cs="宋体" w:hint="eastAsia"/>
          <w:color w:val="000000"/>
          <w:sz w:val="32"/>
          <w:szCs w:val="32"/>
        </w:rPr>
        <w:t>，防止</w:t>
      </w:r>
      <w:proofErr w:type="gramStart"/>
      <w:r w:rsidRPr="00845460">
        <w:rPr>
          <w:rFonts w:ascii="仿宋" w:eastAsia="仿宋" w:hAnsi="仿宋" w:cs="宋体" w:hint="eastAsia"/>
          <w:color w:val="000000"/>
          <w:sz w:val="32"/>
          <w:szCs w:val="32"/>
        </w:rPr>
        <w:t>漏页漏印</w:t>
      </w:r>
      <w:proofErr w:type="gramEnd"/>
      <w:r w:rsidRPr="00845460">
        <w:rPr>
          <w:rFonts w:ascii="仿宋" w:eastAsia="仿宋" w:hAnsi="仿宋" w:cs="宋体" w:hint="eastAsia"/>
          <w:color w:val="000000"/>
          <w:sz w:val="32"/>
          <w:szCs w:val="32"/>
        </w:rPr>
        <w:t>。</w:t>
      </w:r>
    </w:p>
    <w:p w:rsidR="00845460" w:rsidRPr="00845460" w:rsidRDefault="00845460" w:rsidP="004B4CAD">
      <w:pPr>
        <w:adjustRightInd w:val="0"/>
        <w:snapToGrid w:val="0"/>
        <w:spacing w:beforeLines="20" w:before="62" w:line="600" w:lineRule="exact"/>
        <w:ind w:firstLineChars="200" w:firstLine="640"/>
        <w:rPr>
          <w:rFonts w:ascii="仿宋" w:eastAsia="仿宋" w:hAnsi="仿宋" w:cs="宋体" w:hint="eastAsia"/>
          <w:color w:val="000000"/>
          <w:sz w:val="32"/>
          <w:szCs w:val="32"/>
        </w:rPr>
      </w:pPr>
      <w:r w:rsidRPr="00845460">
        <w:rPr>
          <w:rFonts w:ascii="仿宋" w:eastAsia="仿宋" w:hAnsi="仿宋" w:cs="宋体" w:hint="eastAsia"/>
          <w:color w:val="000000"/>
          <w:sz w:val="32"/>
          <w:szCs w:val="32"/>
        </w:rPr>
        <w:t>如因</w:t>
      </w:r>
      <w:proofErr w:type="gramStart"/>
      <w:r w:rsidRPr="00845460">
        <w:rPr>
          <w:rFonts w:ascii="仿宋" w:eastAsia="仿宋" w:hAnsi="仿宋" w:cs="宋体" w:hint="eastAsia"/>
          <w:color w:val="000000"/>
          <w:sz w:val="32"/>
          <w:szCs w:val="32"/>
        </w:rPr>
        <w:t>制卷问题</w:t>
      </w:r>
      <w:proofErr w:type="gramEnd"/>
      <w:r w:rsidRPr="00845460">
        <w:rPr>
          <w:rFonts w:ascii="仿宋" w:eastAsia="仿宋" w:hAnsi="仿宋" w:cs="宋体" w:hint="eastAsia"/>
          <w:color w:val="000000"/>
          <w:sz w:val="32"/>
          <w:szCs w:val="32"/>
        </w:rPr>
        <w:t>造成时间延误等影响考试正常进行的应分清责任参照《教学差错和事故的认定及处理办法（修订）》（浙特教职院</w:t>
      </w:r>
      <w:r w:rsidR="004B4CAD" w:rsidRPr="00845460">
        <w:rPr>
          <w:rFonts w:ascii="仿宋" w:eastAsia="仿宋" w:hAnsi="仿宋" w:cs="宋体" w:hint="eastAsia"/>
          <w:color w:val="000000"/>
          <w:sz w:val="32"/>
          <w:szCs w:val="32"/>
        </w:rPr>
        <w:t>〔2017〕</w:t>
      </w:r>
      <w:r w:rsidRPr="00845460">
        <w:rPr>
          <w:rFonts w:ascii="仿宋" w:eastAsia="仿宋" w:hAnsi="仿宋" w:cs="宋体" w:hint="eastAsia"/>
          <w:color w:val="000000"/>
          <w:sz w:val="32"/>
          <w:szCs w:val="32"/>
        </w:rPr>
        <w:t>76号）第三章第六条第十三款处理。</w:t>
      </w:r>
    </w:p>
    <w:p w:rsidR="00845460" w:rsidRPr="005A7900" w:rsidRDefault="00845460" w:rsidP="005A7900">
      <w:pPr>
        <w:spacing w:line="600" w:lineRule="exact"/>
        <w:ind w:firstLineChars="200" w:firstLine="640"/>
        <w:rPr>
          <w:rFonts w:ascii="黑体" w:eastAsia="黑体" w:hAnsi="黑体" w:hint="eastAsia"/>
          <w:sz w:val="32"/>
          <w:szCs w:val="32"/>
        </w:rPr>
      </w:pPr>
      <w:r w:rsidRPr="005A7900">
        <w:rPr>
          <w:rFonts w:ascii="黑体" w:eastAsia="黑体" w:hAnsi="黑体" w:hint="eastAsia"/>
          <w:sz w:val="32"/>
          <w:szCs w:val="32"/>
        </w:rPr>
        <w:t>四、单独招生考试、提前招生考试的考核方式和时间</w:t>
      </w:r>
    </w:p>
    <w:p w:rsidR="00845460" w:rsidRPr="005A7900" w:rsidRDefault="00845460" w:rsidP="005A7900">
      <w:pPr>
        <w:spacing w:line="600" w:lineRule="exact"/>
        <w:ind w:firstLineChars="200" w:firstLine="640"/>
        <w:rPr>
          <w:rFonts w:ascii="仿宋" w:eastAsia="仿宋" w:hAnsi="仿宋" w:hint="eastAsia"/>
          <w:sz w:val="32"/>
          <w:szCs w:val="32"/>
        </w:rPr>
      </w:pPr>
      <w:r w:rsidRPr="005A7900">
        <w:rPr>
          <w:rFonts w:ascii="仿宋" w:eastAsia="仿宋" w:hAnsi="仿宋" w:hint="eastAsia"/>
          <w:sz w:val="32"/>
          <w:szCs w:val="32"/>
        </w:rPr>
        <w:lastRenderedPageBreak/>
        <w:t>根据学校当年的“招生办法”和“考试大纲”要求执行，不得随意临时调整“办法”和“大纲”，如确实有必要临时变动，必须经校长办公会议讨论决定。</w:t>
      </w:r>
    </w:p>
    <w:p w:rsidR="00845460" w:rsidRPr="005A7900" w:rsidRDefault="00845460" w:rsidP="005A7900">
      <w:pPr>
        <w:spacing w:line="600" w:lineRule="exact"/>
        <w:ind w:firstLineChars="200" w:firstLine="640"/>
        <w:rPr>
          <w:rFonts w:ascii="黑体" w:eastAsia="黑体" w:hAnsi="黑体" w:hint="eastAsia"/>
          <w:sz w:val="32"/>
          <w:szCs w:val="32"/>
        </w:rPr>
      </w:pPr>
      <w:r w:rsidRPr="005A7900">
        <w:rPr>
          <w:rFonts w:ascii="黑体" w:eastAsia="黑体" w:hAnsi="黑体" w:hint="eastAsia"/>
          <w:sz w:val="32"/>
          <w:szCs w:val="32"/>
        </w:rPr>
        <w:t>五、单独招生考试、提前招生考试的学生考试资格认定</w:t>
      </w:r>
    </w:p>
    <w:p w:rsidR="00845460" w:rsidRPr="005A7900" w:rsidRDefault="00845460" w:rsidP="005A7900">
      <w:pPr>
        <w:spacing w:line="600" w:lineRule="exact"/>
        <w:ind w:firstLineChars="200" w:firstLine="640"/>
        <w:rPr>
          <w:rFonts w:ascii="仿宋" w:eastAsia="仿宋" w:hAnsi="仿宋" w:hint="eastAsia"/>
          <w:sz w:val="32"/>
          <w:szCs w:val="32"/>
        </w:rPr>
      </w:pPr>
      <w:r w:rsidRPr="005A7900">
        <w:rPr>
          <w:rFonts w:ascii="仿宋" w:eastAsia="仿宋" w:hAnsi="仿宋" w:hint="eastAsia"/>
          <w:sz w:val="32"/>
          <w:szCs w:val="32"/>
        </w:rPr>
        <w:t>学生考试资格认定依据学校当年的“招生办法”规定执行，</w:t>
      </w:r>
      <w:proofErr w:type="gramStart"/>
      <w:r w:rsidRPr="005A7900">
        <w:rPr>
          <w:rFonts w:ascii="仿宋" w:eastAsia="仿宋" w:hAnsi="仿宋" w:hint="eastAsia"/>
          <w:sz w:val="32"/>
          <w:szCs w:val="32"/>
        </w:rPr>
        <w:t>但资格</w:t>
      </w:r>
      <w:proofErr w:type="gramEnd"/>
      <w:r w:rsidRPr="005A7900">
        <w:rPr>
          <w:rFonts w:ascii="仿宋" w:eastAsia="仿宋" w:hAnsi="仿宋" w:hint="eastAsia"/>
          <w:sz w:val="32"/>
          <w:szCs w:val="32"/>
        </w:rPr>
        <w:t>认定在开考前7天必须截止。</w:t>
      </w:r>
    </w:p>
    <w:p w:rsidR="00845460" w:rsidRPr="005A7900" w:rsidRDefault="005A7900" w:rsidP="005A7900">
      <w:pPr>
        <w:spacing w:line="600" w:lineRule="exact"/>
        <w:ind w:firstLineChars="200" w:firstLine="640"/>
        <w:rPr>
          <w:rFonts w:ascii="黑体" w:eastAsia="黑体" w:hAnsi="黑体" w:hint="eastAsia"/>
          <w:sz w:val="32"/>
          <w:szCs w:val="32"/>
        </w:rPr>
      </w:pPr>
      <w:r w:rsidRPr="005A7900">
        <w:rPr>
          <w:rFonts w:ascii="黑体" w:eastAsia="黑体" w:hAnsi="黑体" w:hint="eastAsia"/>
          <w:sz w:val="32"/>
          <w:szCs w:val="32"/>
        </w:rPr>
        <w:t>六、</w:t>
      </w:r>
      <w:r w:rsidR="00845460" w:rsidRPr="005A7900">
        <w:rPr>
          <w:rFonts w:ascii="黑体" w:eastAsia="黑体" w:hAnsi="黑体" w:hint="eastAsia"/>
          <w:sz w:val="32"/>
          <w:szCs w:val="32"/>
        </w:rPr>
        <w:t>关于监考、阅卷及核分</w:t>
      </w:r>
    </w:p>
    <w:p w:rsidR="00845460" w:rsidRPr="005A7900" w:rsidRDefault="00845460" w:rsidP="005A7900">
      <w:pPr>
        <w:spacing w:line="600" w:lineRule="exact"/>
        <w:ind w:firstLineChars="200" w:firstLine="640"/>
        <w:rPr>
          <w:rFonts w:ascii="仿宋" w:eastAsia="仿宋" w:hAnsi="仿宋" w:hint="eastAsia"/>
          <w:sz w:val="32"/>
          <w:szCs w:val="32"/>
        </w:rPr>
      </w:pPr>
      <w:r w:rsidRPr="005A7900">
        <w:rPr>
          <w:rFonts w:ascii="仿宋" w:eastAsia="仿宋" w:hAnsi="仿宋" w:hint="eastAsia"/>
          <w:sz w:val="32"/>
          <w:szCs w:val="32"/>
        </w:rPr>
        <w:t>按《浙江特殊教育职业学院考试工作规范（修订稿）》（浙特教职院〔2017〕44号）、《浙江特殊教育职业学院考风考纪建设管理办法》（浙特教职院〔2015〕2号）和《教学差错和事故的认定及处理办法（修订）》（浙特教职院（2017）76号）的规定执行。为避免监考老师在监考工作过程中使用手机，在领取试卷的同时，上交监考老师</w:t>
      </w:r>
      <w:r w:rsidR="004B4CAD" w:rsidRPr="005A7900">
        <w:rPr>
          <w:rFonts w:ascii="仿宋" w:eastAsia="仿宋" w:hAnsi="仿宋" w:hint="eastAsia"/>
          <w:sz w:val="32"/>
          <w:szCs w:val="32"/>
        </w:rPr>
        <w:t>的</w:t>
      </w:r>
      <w:r w:rsidRPr="005A7900">
        <w:rPr>
          <w:rFonts w:ascii="仿宋" w:eastAsia="仿宋" w:hAnsi="仿宋" w:hint="eastAsia"/>
          <w:sz w:val="32"/>
          <w:szCs w:val="32"/>
        </w:rPr>
        <w:t>手机，每人一个信封写好姓名,将手机上交统一由考</w:t>
      </w:r>
      <w:proofErr w:type="gramStart"/>
      <w:r w:rsidRPr="005A7900">
        <w:rPr>
          <w:rFonts w:ascii="仿宋" w:eastAsia="仿宋" w:hAnsi="仿宋" w:hint="eastAsia"/>
          <w:sz w:val="32"/>
          <w:szCs w:val="32"/>
        </w:rPr>
        <w:t>务</w:t>
      </w:r>
      <w:proofErr w:type="gramEnd"/>
      <w:r w:rsidRPr="005A7900">
        <w:rPr>
          <w:rFonts w:ascii="仿宋" w:eastAsia="仿宋" w:hAnsi="仿宋" w:hint="eastAsia"/>
          <w:sz w:val="32"/>
          <w:szCs w:val="32"/>
        </w:rPr>
        <w:t>人员保管。</w:t>
      </w:r>
    </w:p>
    <w:p w:rsidR="00845460" w:rsidRPr="005A7900" w:rsidRDefault="00845460" w:rsidP="005A7900">
      <w:pPr>
        <w:spacing w:line="600" w:lineRule="exact"/>
        <w:ind w:firstLineChars="200" w:firstLine="640"/>
        <w:rPr>
          <w:rFonts w:ascii="仿宋" w:eastAsia="仿宋" w:hAnsi="仿宋" w:hint="eastAsia"/>
          <w:sz w:val="32"/>
          <w:szCs w:val="32"/>
        </w:rPr>
      </w:pPr>
      <w:r w:rsidRPr="005A7900">
        <w:rPr>
          <w:rFonts w:ascii="仿宋" w:eastAsia="仿宋" w:hAnsi="仿宋" w:hint="eastAsia"/>
          <w:sz w:val="32"/>
          <w:szCs w:val="32"/>
        </w:rPr>
        <w:t>阅卷及核分工作集中进行，由招生考试命题</w:t>
      </w:r>
      <w:proofErr w:type="gramStart"/>
      <w:r w:rsidRPr="005A7900">
        <w:rPr>
          <w:rFonts w:ascii="仿宋" w:eastAsia="仿宋" w:hAnsi="仿宋" w:hint="eastAsia"/>
          <w:sz w:val="32"/>
          <w:szCs w:val="32"/>
        </w:rPr>
        <w:t>制卷小组</w:t>
      </w:r>
      <w:proofErr w:type="gramEnd"/>
      <w:r w:rsidRPr="005A7900">
        <w:rPr>
          <w:rFonts w:ascii="仿宋" w:eastAsia="仿宋" w:hAnsi="仿宋" w:hint="eastAsia"/>
          <w:sz w:val="32"/>
          <w:szCs w:val="32"/>
        </w:rPr>
        <w:t>负责组织。阅卷人员由命题人员和相关任课老师组成，名单</w:t>
      </w:r>
      <w:proofErr w:type="gramStart"/>
      <w:r w:rsidRPr="005A7900">
        <w:rPr>
          <w:rFonts w:ascii="仿宋" w:eastAsia="仿宋" w:hAnsi="仿宋" w:hint="eastAsia"/>
          <w:sz w:val="32"/>
          <w:szCs w:val="32"/>
        </w:rPr>
        <w:t>由系部提出</w:t>
      </w:r>
      <w:proofErr w:type="gramEnd"/>
      <w:r w:rsidRPr="005A7900">
        <w:rPr>
          <w:rFonts w:ascii="仿宋" w:eastAsia="仿宋" w:hAnsi="仿宋" w:hint="eastAsia"/>
          <w:sz w:val="32"/>
          <w:szCs w:val="32"/>
        </w:rPr>
        <w:t>交教务处初步审定，最后由组长确定；核分与登分人员由各科阅卷组组长（或阅卷组组长指定一位阅卷老师）与考</w:t>
      </w:r>
      <w:proofErr w:type="gramStart"/>
      <w:r w:rsidRPr="005A7900">
        <w:rPr>
          <w:rFonts w:ascii="仿宋" w:eastAsia="仿宋" w:hAnsi="仿宋" w:hint="eastAsia"/>
          <w:sz w:val="32"/>
          <w:szCs w:val="32"/>
        </w:rPr>
        <w:t>务</w:t>
      </w:r>
      <w:proofErr w:type="gramEnd"/>
      <w:r w:rsidRPr="005A7900">
        <w:rPr>
          <w:rFonts w:ascii="仿宋" w:eastAsia="仿宋" w:hAnsi="仿宋" w:hint="eastAsia"/>
          <w:sz w:val="32"/>
          <w:szCs w:val="32"/>
        </w:rPr>
        <w:t>人员、资源中心相关工作人员共同组成；阅卷、核分及登</w:t>
      </w:r>
      <w:proofErr w:type="gramStart"/>
      <w:r w:rsidRPr="005A7900">
        <w:rPr>
          <w:rFonts w:ascii="仿宋" w:eastAsia="仿宋" w:hAnsi="仿宋" w:hint="eastAsia"/>
          <w:sz w:val="32"/>
          <w:szCs w:val="32"/>
        </w:rPr>
        <w:t>分工作</w:t>
      </w:r>
      <w:proofErr w:type="gramEnd"/>
      <w:r w:rsidRPr="005A7900">
        <w:rPr>
          <w:rFonts w:ascii="仿宋" w:eastAsia="仿宋" w:hAnsi="仿宋" w:hint="eastAsia"/>
          <w:sz w:val="32"/>
          <w:szCs w:val="32"/>
        </w:rPr>
        <w:t>规范参见《浙江特殊教育职业学院考试工作规范（修订稿）》（浙特教职院〔2017〕44号）第九条。</w:t>
      </w:r>
    </w:p>
    <w:p w:rsidR="00845460" w:rsidRPr="005A7900" w:rsidRDefault="00845460" w:rsidP="005A7900">
      <w:pPr>
        <w:spacing w:line="600" w:lineRule="exact"/>
        <w:ind w:firstLineChars="200" w:firstLine="640"/>
        <w:rPr>
          <w:rFonts w:ascii="仿宋" w:eastAsia="仿宋" w:hAnsi="仿宋" w:hint="eastAsia"/>
          <w:sz w:val="32"/>
          <w:szCs w:val="32"/>
        </w:rPr>
      </w:pPr>
      <w:r w:rsidRPr="005A7900">
        <w:rPr>
          <w:rFonts w:ascii="仿宋" w:eastAsia="仿宋" w:hAnsi="仿宋" w:hint="eastAsia"/>
          <w:sz w:val="32"/>
          <w:szCs w:val="32"/>
        </w:rPr>
        <w:t>在整个考试环节纪检和督导参与监督。其中，抽查试卷如出现评分混乱达到浙特教职院</w:t>
      </w:r>
      <w:r w:rsidR="004B4CAD" w:rsidRPr="005A7900">
        <w:rPr>
          <w:rFonts w:ascii="仿宋" w:eastAsia="仿宋" w:hAnsi="仿宋" w:hint="eastAsia"/>
          <w:sz w:val="32"/>
          <w:szCs w:val="32"/>
        </w:rPr>
        <w:t>〔2017〕</w:t>
      </w:r>
      <w:r w:rsidRPr="005A7900">
        <w:rPr>
          <w:rFonts w:ascii="仿宋" w:eastAsia="仿宋" w:hAnsi="仿宋" w:hint="eastAsia"/>
          <w:sz w:val="32"/>
          <w:szCs w:val="32"/>
        </w:rPr>
        <w:t>76号第三章第七条</w:t>
      </w:r>
      <w:r w:rsidRPr="005A7900">
        <w:rPr>
          <w:rFonts w:ascii="仿宋" w:eastAsia="仿宋" w:hAnsi="仿宋" w:hint="eastAsia"/>
          <w:sz w:val="32"/>
          <w:szCs w:val="32"/>
        </w:rPr>
        <w:lastRenderedPageBreak/>
        <w:t>第十八款的规定，涉及考场1/2（含）以上的按“重大教学事故”处理；核分、登记后如出现需更改成绩的，视情节</w:t>
      </w:r>
      <w:proofErr w:type="gramStart"/>
      <w:r w:rsidRPr="005A7900">
        <w:rPr>
          <w:rFonts w:ascii="仿宋" w:eastAsia="仿宋" w:hAnsi="仿宋" w:hint="eastAsia"/>
          <w:sz w:val="32"/>
          <w:szCs w:val="32"/>
        </w:rPr>
        <w:t>分别按浙特教职</w:t>
      </w:r>
      <w:proofErr w:type="gramEnd"/>
      <w:r w:rsidRPr="005A7900">
        <w:rPr>
          <w:rFonts w:ascii="仿宋" w:eastAsia="仿宋" w:hAnsi="仿宋" w:hint="eastAsia"/>
          <w:sz w:val="32"/>
          <w:szCs w:val="32"/>
        </w:rPr>
        <w:t>院</w:t>
      </w:r>
      <w:r w:rsidR="004B4CAD" w:rsidRPr="005A7900">
        <w:rPr>
          <w:rFonts w:ascii="仿宋" w:eastAsia="仿宋" w:hAnsi="仿宋" w:hint="eastAsia"/>
          <w:sz w:val="32"/>
          <w:szCs w:val="32"/>
        </w:rPr>
        <w:t>〔2017〕</w:t>
      </w:r>
      <w:r w:rsidRPr="005A7900">
        <w:rPr>
          <w:rFonts w:ascii="仿宋" w:eastAsia="仿宋" w:hAnsi="仿宋" w:hint="eastAsia"/>
          <w:sz w:val="32"/>
          <w:szCs w:val="32"/>
        </w:rPr>
        <w:t>76号第二章第五条第十四款和第三章第六条第十六款的规定处理。</w:t>
      </w:r>
    </w:p>
    <w:p w:rsidR="00845460" w:rsidRPr="005A7900" w:rsidRDefault="005A7900" w:rsidP="005A7900">
      <w:pPr>
        <w:spacing w:line="600" w:lineRule="exact"/>
        <w:ind w:firstLineChars="200" w:firstLine="640"/>
        <w:rPr>
          <w:rFonts w:ascii="黑体" w:eastAsia="黑体" w:hAnsi="黑体" w:hint="eastAsia"/>
          <w:sz w:val="32"/>
          <w:szCs w:val="32"/>
        </w:rPr>
      </w:pPr>
      <w:r w:rsidRPr="005A7900">
        <w:rPr>
          <w:rFonts w:ascii="黑体" w:eastAsia="黑体" w:hAnsi="黑体" w:hint="eastAsia"/>
          <w:sz w:val="32"/>
          <w:szCs w:val="32"/>
        </w:rPr>
        <w:t>七、</w:t>
      </w:r>
      <w:proofErr w:type="gramStart"/>
      <w:r w:rsidR="00845460" w:rsidRPr="005A7900">
        <w:rPr>
          <w:rFonts w:ascii="黑体" w:eastAsia="黑体" w:hAnsi="黑体" w:hint="eastAsia"/>
          <w:sz w:val="32"/>
          <w:szCs w:val="32"/>
        </w:rPr>
        <w:t>本意见自公布</w:t>
      </w:r>
      <w:proofErr w:type="gramEnd"/>
      <w:r w:rsidR="00845460" w:rsidRPr="005A7900">
        <w:rPr>
          <w:rFonts w:ascii="黑体" w:eastAsia="黑体" w:hAnsi="黑体" w:hint="eastAsia"/>
          <w:sz w:val="32"/>
          <w:szCs w:val="32"/>
        </w:rPr>
        <w:t>之日起实行，由教务处负责解释。</w:t>
      </w:r>
    </w:p>
    <w:p w:rsidR="00D631EC" w:rsidRPr="00845460" w:rsidRDefault="00D631EC" w:rsidP="00D631EC">
      <w:pPr>
        <w:pStyle w:val="a8"/>
        <w:spacing w:before="0" w:beforeAutospacing="0" w:after="0" w:afterAutospacing="0" w:line="600" w:lineRule="exact"/>
        <w:ind w:firstLineChars="200" w:firstLine="640"/>
        <w:rPr>
          <w:rFonts w:ascii="仿宋" w:eastAsia="仿宋" w:hAnsi="仿宋" w:cs="仿宋_GB2312"/>
          <w:sz w:val="32"/>
          <w:szCs w:val="32"/>
        </w:rPr>
      </w:pPr>
    </w:p>
    <w:p w:rsidR="00BA0489" w:rsidRDefault="00BA0489" w:rsidP="009C337F">
      <w:pPr>
        <w:spacing w:line="600" w:lineRule="exact"/>
        <w:rPr>
          <w:rFonts w:ascii="仿宋" w:eastAsia="仿宋" w:hAnsi="仿宋" w:hint="eastAsia"/>
          <w:sz w:val="32"/>
          <w:szCs w:val="32"/>
        </w:rPr>
      </w:pPr>
    </w:p>
    <w:p w:rsidR="005A7900" w:rsidRPr="00D631EC" w:rsidRDefault="005A7900" w:rsidP="009C337F">
      <w:pPr>
        <w:spacing w:line="600" w:lineRule="exact"/>
        <w:rPr>
          <w:rFonts w:ascii="仿宋" w:eastAsia="仿宋" w:hAnsi="仿宋"/>
          <w:sz w:val="32"/>
          <w:szCs w:val="32"/>
        </w:rPr>
      </w:pPr>
    </w:p>
    <w:p w:rsidR="00D02B29" w:rsidRDefault="00D02B29" w:rsidP="009C337F">
      <w:pPr>
        <w:spacing w:line="600" w:lineRule="exact"/>
        <w:ind w:leftChars="2430" w:left="5103"/>
        <w:jc w:val="left"/>
        <w:rPr>
          <w:rFonts w:ascii="仿宋" w:eastAsia="仿宋" w:hAnsi="仿宋"/>
          <w:sz w:val="32"/>
          <w:szCs w:val="32"/>
        </w:rPr>
      </w:pPr>
      <w:r w:rsidRPr="00442DFC">
        <w:rPr>
          <w:rFonts w:ascii="仿宋" w:eastAsia="仿宋" w:hAnsi="仿宋" w:hint="eastAsia"/>
          <w:sz w:val="32"/>
          <w:szCs w:val="32"/>
        </w:rPr>
        <w:t>浙江特殊教育职业学院</w:t>
      </w:r>
    </w:p>
    <w:tbl>
      <w:tblPr>
        <w:tblpPr w:leftFromText="180" w:rightFromText="180" w:vertAnchor="text" w:horzAnchor="margin" w:tblpY="7846"/>
        <w:tblOverlap w:val="never"/>
        <w:tblW w:w="8522"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A7900" w:rsidTr="005A7900">
        <w:trPr>
          <w:trHeight w:val="611"/>
        </w:trPr>
        <w:tc>
          <w:tcPr>
            <w:tcW w:w="8522" w:type="dxa"/>
            <w:tcBorders>
              <w:top w:val="single" w:sz="4" w:space="0" w:color="auto"/>
            </w:tcBorders>
            <w:vAlign w:val="center"/>
          </w:tcPr>
          <w:p w:rsidR="005A7900" w:rsidRDefault="005A7900" w:rsidP="005A7900">
            <w:pPr>
              <w:spacing w:line="600" w:lineRule="exact"/>
              <w:jc w:val="center"/>
              <w:textAlignment w:val="center"/>
              <w:rPr>
                <w:rFonts w:ascii="仿宋" w:eastAsia="仿宋" w:hAnsi="仿宋" w:cs="仿宋"/>
                <w:sz w:val="32"/>
                <w:szCs w:val="32"/>
              </w:rPr>
            </w:pPr>
            <w:r>
              <w:rPr>
                <w:rFonts w:ascii="仿宋" w:eastAsia="仿宋" w:hAnsi="仿宋" w:cs="仿宋" w:hint="eastAsia"/>
                <w:sz w:val="32"/>
                <w:szCs w:val="32"/>
              </w:rPr>
              <w:t>浙江特殊教育职业学院办公</w:t>
            </w:r>
            <w:r>
              <w:rPr>
                <w:rFonts w:ascii="仿宋" w:eastAsia="仿宋" w:hAnsi="仿宋" w:cs="仿宋" w:hint="eastAsia"/>
                <w:color w:val="000000"/>
                <w:sz w:val="32"/>
                <w:szCs w:val="32"/>
              </w:rPr>
              <w:t>室      2018年3月26日印发</w:t>
            </w:r>
          </w:p>
        </w:tc>
      </w:tr>
    </w:tbl>
    <w:p w:rsidR="001F3B23" w:rsidRPr="00056B4B" w:rsidRDefault="00D02B29" w:rsidP="00056B4B">
      <w:pPr>
        <w:spacing w:line="600" w:lineRule="exact"/>
        <w:ind w:leftChars="2430" w:left="5103" w:firstLineChars="133" w:firstLine="426"/>
        <w:jc w:val="left"/>
        <w:rPr>
          <w:rFonts w:ascii="仿宋" w:eastAsia="仿宋" w:hAnsi="仿宋"/>
          <w:sz w:val="32"/>
          <w:szCs w:val="32"/>
        </w:rPr>
      </w:pPr>
      <w:r w:rsidRPr="00442DFC">
        <w:rPr>
          <w:rFonts w:ascii="仿宋" w:eastAsia="仿宋" w:hAnsi="仿宋" w:hint="eastAsia"/>
          <w:sz w:val="32"/>
          <w:szCs w:val="32"/>
        </w:rPr>
        <w:t>2018年</w:t>
      </w:r>
      <w:r w:rsidR="001D1CDE">
        <w:rPr>
          <w:rFonts w:ascii="仿宋" w:eastAsia="仿宋" w:hAnsi="仿宋" w:hint="eastAsia"/>
          <w:sz w:val="32"/>
          <w:szCs w:val="32"/>
        </w:rPr>
        <w:t>3</w:t>
      </w:r>
      <w:r w:rsidRPr="00442DFC">
        <w:rPr>
          <w:rFonts w:ascii="仿宋" w:eastAsia="仿宋" w:hAnsi="仿宋" w:hint="eastAsia"/>
          <w:sz w:val="32"/>
          <w:szCs w:val="32"/>
        </w:rPr>
        <w:t>月</w:t>
      </w:r>
      <w:r w:rsidR="005A7900">
        <w:rPr>
          <w:rFonts w:ascii="仿宋" w:eastAsia="仿宋" w:hAnsi="仿宋" w:hint="eastAsia"/>
          <w:sz w:val="32"/>
          <w:szCs w:val="32"/>
        </w:rPr>
        <w:t>22</w:t>
      </w:r>
      <w:r w:rsidRPr="00442DFC">
        <w:rPr>
          <w:rFonts w:ascii="仿宋" w:eastAsia="仿宋" w:hAnsi="仿宋" w:hint="eastAsia"/>
          <w:sz w:val="32"/>
          <w:szCs w:val="32"/>
        </w:rPr>
        <w:t>日</w:t>
      </w:r>
    </w:p>
    <w:sectPr w:rsidR="001F3B23" w:rsidRPr="00056B4B">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B67" w:rsidRDefault="003C4B67">
      <w:r>
        <w:separator/>
      </w:r>
    </w:p>
  </w:endnote>
  <w:endnote w:type="continuationSeparator" w:id="0">
    <w:p w:rsidR="003C4B67" w:rsidRDefault="003C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23" w:rsidRDefault="006B18A9">
    <w:pPr>
      <w:pStyle w:val="a4"/>
    </w:pPr>
    <w:r>
      <w:rPr>
        <w:noProof/>
      </w:rPr>
      <mc:AlternateContent>
        <mc:Choice Requires="wps">
          <w:drawing>
            <wp:anchor distT="0" distB="0" distL="114300" distR="114300" simplePos="0" relativeHeight="251658240" behindDoc="0" locked="0" layoutInCell="1" allowOverlap="1" wp14:anchorId="10B80DCA" wp14:editId="7FF5AB3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F3B23" w:rsidRDefault="006B18A9">
                          <w:pPr>
                            <w:snapToGrid w:val="0"/>
                            <w:rPr>
                              <w:sz w:val="18"/>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  \* MERGEFORMAT </w:instrText>
                          </w:r>
                          <w:r>
                            <w:rPr>
                              <w:rFonts w:ascii="仿宋" w:eastAsia="仿宋" w:hAnsi="仿宋" w:cs="仿宋" w:hint="eastAsia"/>
                              <w:sz w:val="32"/>
                              <w:szCs w:val="32"/>
                            </w:rPr>
                            <w:fldChar w:fldCharType="separate"/>
                          </w:r>
                          <w:r w:rsidR="00391C9E">
                            <w:rPr>
                              <w:rFonts w:ascii="仿宋" w:eastAsia="仿宋" w:hAnsi="仿宋" w:cs="仿宋"/>
                              <w:noProof/>
                              <w:sz w:val="32"/>
                              <w:szCs w:val="32"/>
                            </w:rPr>
                            <w:t>- 1 -</w:t>
                          </w:r>
                          <w:r>
                            <w:rPr>
                              <w:rFonts w:ascii="仿宋" w:eastAsia="仿宋" w:hAnsi="仿宋" w:cs="仿宋" w:hint="eastAsia"/>
                              <w:sz w:val="32"/>
                              <w:szCs w:val="32"/>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CFctq9vgEAAFQDAAAOAAAAAAAAAAAAAAAAAC4CAABkcnMvZTJv&#10;RG9jLnhtbFBLAQItABQABgAIAAAAIQAMSvDu1gAAAAUBAAAPAAAAAAAAAAAAAAAAABgEAABkcnMv&#10;ZG93bnJldi54bWxQSwUGAAAAAAQABADzAAAAGwUAAAAA&#10;" filled="f" stroked="f">
              <v:textbox style="mso-fit-shape-to-text:t" inset="0,0,0,0">
                <w:txbxContent>
                  <w:p w:rsidR="001F3B23" w:rsidRDefault="006B18A9">
                    <w:pPr>
                      <w:snapToGrid w:val="0"/>
                      <w:rPr>
                        <w:sz w:val="18"/>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  \* MERGEFORMAT </w:instrText>
                    </w:r>
                    <w:r>
                      <w:rPr>
                        <w:rFonts w:ascii="仿宋" w:eastAsia="仿宋" w:hAnsi="仿宋" w:cs="仿宋" w:hint="eastAsia"/>
                        <w:sz w:val="32"/>
                        <w:szCs w:val="32"/>
                      </w:rPr>
                      <w:fldChar w:fldCharType="separate"/>
                    </w:r>
                    <w:r w:rsidR="00391C9E">
                      <w:rPr>
                        <w:rFonts w:ascii="仿宋" w:eastAsia="仿宋" w:hAnsi="仿宋" w:cs="仿宋"/>
                        <w:noProof/>
                        <w:sz w:val="32"/>
                        <w:szCs w:val="32"/>
                      </w:rPr>
                      <w:t>- 1 -</w:t>
                    </w:r>
                    <w:r>
                      <w:rPr>
                        <w:rFonts w:ascii="仿宋" w:eastAsia="仿宋" w:hAnsi="仿宋" w:cs="仿宋" w:hint="eastAsia"/>
                        <w:sz w:val="32"/>
                        <w:szCs w:val="32"/>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B67" w:rsidRDefault="003C4B67">
      <w:r>
        <w:separator/>
      </w:r>
    </w:p>
  </w:footnote>
  <w:footnote w:type="continuationSeparator" w:id="0">
    <w:p w:rsidR="003C4B67" w:rsidRDefault="003C4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F130E"/>
    <w:multiLevelType w:val="singleLevel"/>
    <w:tmpl w:val="5A6F130E"/>
    <w:lvl w:ilvl="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3"/>
    <w:rsid w:val="000073F4"/>
    <w:rsid w:val="00056B4B"/>
    <w:rsid w:val="000B3E3A"/>
    <w:rsid w:val="000D1C33"/>
    <w:rsid w:val="000F401E"/>
    <w:rsid w:val="00162EF8"/>
    <w:rsid w:val="001D1CDE"/>
    <w:rsid w:val="001F3B23"/>
    <w:rsid w:val="00207185"/>
    <w:rsid w:val="00270FAB"/>
    <w:rsid w:val="00272D98"/>
    <w:rsid w:val="00290EA1"/>
    <w:rsid w:val="002A762B"/>
    <w:rsid w:val="002C5725"/>
    <w:rsid w:val="002D0E8E"/>
    <w:rsid w:val="003001C2"/>
    <w:rsid w:val="00307E39"/>
    <w:rsid w:val="0032793D"/>
    <w:rsid w:val="00337C8E"/>
    <w:rsid w:val="003730B1"/>
    <w:rsid w:val="00390FB2"/>
    <w:rsid w:val="00391C9E"/>
    <w:rsid w:val="003C4B67"/>
    <w:rsid w:val="003D2B2B"/>
    <w:rsid w:val="003E784C"/>
    <w:rsid w:val="004001E0"/>
    <w:rsid w:val="00413A26"/>
    <w:rsid w:val="00413B6C"/>
    <w:rsid w:val="004167F9"/>
    <w:rsid w:val="0046578A"/>
    <w:rsid w:val="00481CF9"/>
    <w:rsid w:val="004A0DCB"/>
    <w:rsid w:val="004B4CAD"/>
    <w:rsid w:val="004C04DE"/>
    <w:rsid w:val="004D5FBF"/>
    <w:rsid w:val="00543A2B"/>
    <w:rsid w:val="005523E8"/>
    <w:rsid w:val="005A7900"/>
    <w:rsid w:val="005B412B"/>
    <w:rsid w:val="005B607A"/>
    <w:rsid w:val="005D031A"/>
    <w:rsid w:val="005D10A4"/>
    <w:rsid w:val="006B18A9"/>
    <w:rsid w:val="006D6942"/>
    <w:rsid w:val="00710372"/>
    <w:rsid w:val="00711063"/>
    <w:rsid w:val="0074167D"/>
    <w:rsid w:val="007D5F49"/>
    <w:rsid w:val="007E753F"/>
    <w:rsid w:val="007F2C96"/>
    <w:rsid w:val="00845460"/>
    <w:rsid w:val="00845760"/>
    <w:rsid w:val="00896B9E"/>
    <w:rsid w:val="008D3B8B"/>
    <w:rsid w:val="008D4A58"/>
    <w:rsid w:val="008F53A9"/>
    <w:rsid w:val="008F5E4D"/>
    <w:rsid w:val="008F691F"/>
    <w:rsid w:val="009053D0"/>
    <w:rsid w:val="009A5E0E"/>
    <w:rsid w:val="009B2F1B"/>
    <w:rsid w:val="009C337F"/>
    <w:rsid w:val="009D3BFF"/>
    <w:rsid w:val="009F604B"/>
    <w:rsid w:val="00A47073"/>
    <w:rsid w:val="00A60B42"/>
    <w:rsid w:val="00A62EF0"/>
    <w:rsid w:val="00A81C63"/>
    <w:rsid w:val="00A90C8F"/>
    <w:rsid w:val="00B13157"/>
    <w:rsid w:val="00B25DC7"/>
    <w:rsid w:val="00B3690E"/>
    <w:rsid w:val="00B446EF"/>
    <w:rsid w:val="00B5102F"/>
    <w:rsid w:val="00B73E6F"/>
    <w:rsid w:val="00B90A5E"/>
    <w:rsid w:val="00B93583"/>
    <w:rsid w:val="00BA0489"/>
    <w:rsid w:val="00C42B18"/>
    <w:rsid w:val="00C4770F"/>
    <w:rsid w:val="00C61FD8"/>
    <w:rsid w:val="00C73E80"/>
    <w:rsid w:val="00C83A0F"/>
    <w:rsid w:val="00C87E17"/>
    <w:rsid w:val="00C973F0"/>
    <w:rsid w:val="00CB014C"/>
    <w:rsid w:val="00CB1CA5"/>
    <w:rsid w:val="00CD7101"/>
    <w:rsid w:val="00CE6AE5"/>
    <w:rsid w:val="00D02B29"/>
    <w:rsid w:val="00D3440A"/>
    <w:rsid w:val="00D45585"/>
    <w:rsid w:val="00D631EC"/>
    <w:rsid w:val="00D704F9"/>
    <w:rsid w:val="00D76AA3"/>
    <w:rsid w:val="00DD4A19"/>
    <w:rsid w:val="00E13074"/>
    <w:rsid w:val="00E30CD7"/>
    <w:rsid w:val="00E37346"/>
    <w:rsid w:val="00E74E1C"/>
    <w:rsid w:val="00E95428"/>
    <w:rsid w:val="00EA00D8"/>
    <w:rsid w:val="00EA6980"/>
    <w:rsid w:val="00ED7883"/>
    <w:rsid w:val="00F36A85"/>
    <w:rsid w:val="00F618A6"/>
    <w:rsid w:val="00FE2B01"/>
    <w:rsid w:val="011440A1"/>
    <w:rsid w:val="040977DE"/>
    <w:rsid w:val="078D771F"/>
    <w:rsid w:val="0D767752"/>
    <w:rsid w:val="0F5448F1"/>
    <w:rsid w:val="134C7595"/>
    <w:rsid w:val="1448240A"/>
    <w:rsid w:val="14C24AD6"/>
    <w:rsid w:val="161E3622"/>
    <w:rsid w:val="16F36F16"/>
    <w:rsid w:val="17E56FEF"/>
    <w:rsid w:val="18BF19F3"/>
    <w:rsid w:val="191C1CE5"/>
    <w:rsid w:val="1BAE151F"/>
    <w:rsid w:val="1F220209"/>
    <w:rsid w:val="201E3637"/>
    <w:rsid w:val="208D1114"/>
    <w:rsid w:val="24A5447F"/>
    <w:rsid w:val="24BD1C01"/>
    <w:rsid w:val="26E277FD"/>
    <w:rsid w:val="2E316E10"/>
    <w:rsid w:val="2EF10B68"/>
    <w:rsid w:val="2F1632B6"/>
    <w:rsid w:val="2FCC0F2C"/>
    <w:rsid w:val="328C0444"/>
    <w:rsid w:val="337F0947"/>
    <w:rsid w:val="39147ECE"/>
    <w:rsid w:val="39C534BA"/>
    <w:rsid w:val="3A76419D"/>
    <w:rsid w:val="3AAE0892"/>
    <w:rsid w:val="3AD455FB"/>
    <w:rsid w:val="44614684"/>
    <w:rsid w:val="47166C4B"/>
    <w:rsid w:val="48AB09DF"/>
    <w:rsid w:val="4C2127DA"/>
    <w:rsid w:val="50F669A0"/>
    <w:rsid w:val="51257332"/>
    <w:rsid w:val="513E42B4"/>
    <w:rsid w:val="53786F95"/>
    <w:rsid w:val="55D56DBB"/>
    <w:rsid w:val="5B3843B1"/>
    <w:rsid w:val="5B9A0950"/>
    <w:rsid w:val="5C400BB2"/>
    <w:rsid w:val="60A249C3"/>
    <w:rsid w:val="614768E6"/>
    <w:rsid w:val="621509CD"/>
    <w:rsid w:val="6220156E"/>
    <w:rsid w:val="63A3195D"/>
    <w:rsid w:val="647F4E2E"/>
    <w:rsid w:val="65F2530F"/>
    <w:rsid w:val="684133BA"/>
    <w:rsid w:val="6AB04E31"/>
    <w:rsid w:val="6B3E7D1B"/>
    <w:rsid w:val="6EAF5EB4"/>
    <w:rsid w:val="71FD6D83"/>
    <w:rsid w:val="748475FE"/>
    <w:rsid w:val="75035CE0"/>
    <w:rsid w:val="753153FD"/>
    <w:rsid w:val="754F6D48"/>
    <w:rsid w:val="78706AC3"/>
    <w:rsid w:val="7EAE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CharCharCharCharCharCharChar">
    <w:name w:val="Char Char Char Char Char Char Char"/>
    <w:basedOn w:val="a"/>
    <w:qFormat/>
    <w:rPr>
      <w:rFonts w:ascii="Tahoma" w:hAnsi="Tahoma"/>
      <w:sz w:val="24"/>
      <w:szCs w:val="20"/>
    </w:rPr>
  </w:style>
  <w:style w:type="paragraph" w:customStyle="1" w:styleId="1">
    <w:name w:val="列出段落1"/>
    <w:basedOn w:val="a"/>
    <w:uiPriority w:val="99"/>
    <w:qFormat/>
    <w:pPr>
      <w:ind w:firstLineChars="200" w:firstLine="420"/>
    </w:pPr>
  </w:style>
  <w:style w:type="paragraph" w:customStyle="1" w:styleId="CharCharCharCharCharCharChar1">
    <w:name w:val="Char Char Char Char Char Char Char1"/>
    <w:basedOn w:val="a"/>
    <w:qFormat/>
    <w:rPr>
      <w:rFonts w:ascii="Tahoma" w:hAnsi="Tahoma"/>
      <w:sz w:val="24"/>
      <w:szCs w:val="20"/>
    </w:rPr>
  </w:style>
  <w:style w:type="paragraph" w:styleId="a8">
    <w:name w:val="Normal (Web)"/>
    <w:basedOn w:val="a"/>
    <w:rsid w:val="0071106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CharCharCharCharCharCharChar">
    <w:name w:val="Char Char Char Char Char Char Char"/>
    <w:basedOn w:val="a"/>
    <w:qFormat/>
    <w:rPr>
      <w:rFonts w:ascii="Tahoma" w:hAnsi="Tahoma"/>
      <w:sz w:val="24"/>
      <w:szCs w:val="20"/>
    </w:rPr>
  </w:style>
  <w:style w:type="paragraph" w:customStyle="1" w:styleId="1">
    <w:name w:val="列出段落1"/>
    <w:basedOn w:val="a"/>
    <w:uiPriority w:val="99"/>
    <w:qFormat/>
    <w:pPr>
      <w:ind w:firstLineChars="200" w:firstLine="420"/>
    </w:pPr>
  </w:style>
  <w:style w:type="paragraph" w:customStyle="1" w:styleId="CharCharCharCharCharCharChar1">
    <w:name w:val="Char Char Char Char Char Char Char1"/>
    <w:basedOn w:val="a"/>
    <w:qFormat/>
    <w:rPr>
      <w:rFonts w:ascii="Tahoma" w:hAnsi="Tahoma"/>
      <w:sz w:val="24"/>
      <w:szCs w:val="20"/>
    </w:rPr>
  </w:style>
  <w:style w:type="paragraph" w:styleId="a8">
    <w:name w:val="Normal (Web)"/>
    <w:basedOn w:val="a"/>
    <w:rsid w:val="0071106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浙华强职校〔2014〕16号       签发人：许保生</dc:title>
  <dc:creator>HuangGuiMei</dc:creator>
  <cp:lastModifiedBy>tsxy</cp:lastModifiedBy>
  <cp:revision>33</cp:revision>
  <cp:lastPrinted>2018-01-23T00:36:00Z</cp:lastPrinted>
  <dcterms:created xsi:type="dcterms:W3CDTF">2016-08-05T02:20:00Z</dcterms:created>
  <dcterms:modified xsi:type="dcterms:W3CDTF">2018-03-26T02:56:00Z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