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5D5" w:rsidRDefault="002075D5" w:rsidP="002075D5">
      <w:pPr>
        <w:jc w:val="center"/>
        <w:rPr>
          <w:b/>
          <w:sz w:val="44"/>
        </w:rPr>
      </w:pPr>
    </w:p>
    <w:tbl>
      <w:tblPr>
        <w:tblW w:w="11140" w:type="dxa"/>
        <w:tblInd w:w="-1407" w:type="dxa"/>
        <w:shd w:val="clear" w:color="auto" w:fill="FFFFFF"/>
        <w:tblCellMar>
          <w:top w:w="15" w:type="dxa"/>
          <w:left w:w="15" w:type="dxa"/>
          <w:bottom w:w="15" w:type="dxa"/>
          <w:right w:w="15" w:type="dxa"/>
        </w:tblCellMar>
        <w:tblLook w:val="04A0" w:firstRow="1" w:lastRow="0" w:firstColumn="1" w:lastColumn="0" w:noHBand="0" w:noVBand="1"/>
      </w:tblPr>
      <w:tblGrid>
        <w:gridCol w:w="11140"/>
      </w:tblGrid>
      <w:tr w:rsidR="00311E0F" w:rsidRPr="00311E0F" w:rsidTr="00311E0F">
        <w:trPr>
          <w:trHeight w:val="750"/>
        </w:trPr>
        <w:tc>
          <w:tcPr>
            <w:tcW w:w="0" w:type="auto"/>
            <w:shd w:val="clear" w:color="auto" w:fill="FFFFFF"/>
            <w:tcMar>
              <w:top w:w="0" w:type="dxa"/>
              <w:left w:w="0" w:type="dxa"/>
              <w:bottom w:w="0" w:type="dxa"/>
              <w:right w:w="0" w:type="dxa"/>
            </w:tcMar>
            <w:vAlign w:val="center"/>
            <w:hideMark/>
          </w:tcPr>
          <w:p w:rsidR="00311E0F" w:rsidRPr="00311E0F" w:rsidRDefault="00311E0F" w:rsidP="00311E0F">
            <w:pPr>
              <w:widowControl/>
              <w:spacing w:before="150"/>
              <w:jc w:val="center"/>
              <w:rPr>
                <w:rFonts w:ascii="Microsoft Yahei" w:hAnsi="Microsoft Yahei" w:cs="宋体"/>
                <w:color w:val="CC0000"/>
                <w:kern w:val="0"/>
                <w:sz w:val="39"/>
                <w:szCs w:val="39"/>
              </w:rPr>
            </w:pPr>
            <w:r w:rsidRPr="00311E0F">
              <w:rPr>
                <w:rFonts w:ascii="Microsoft Yahei" w:hAnsi="Microsoft Yahei" w:cs="宋体"/>
                <w:color w:val="CC0000"/>
                <w:kern w:val="0"/>
                <w:sz w:val="39"/>
                <w:szCs w:val="39"/>
              </w:rPr>
              <w:t>关于举办全国高校数字艺术设计专业骨干教师</w:t>
            </w:r>
            <w:r w:rsidRPr="00311E0F">
              <w:rPr>
                <w:rFonts w:ascii="Microsoft Yahei" w:hAnsi="Microsoft Yahei" w:cs="宋体"/>
                <w:color w:val="CC0000"/>
                <w:kern w:val="0"/>
                <w:sz w:val="39"/>
                <w:szCs w:val="39"/>
              </w:rPr>
              <w:t xml:space="preserve"> </w:t>
            </w:r>
            <w:r w:rsidRPr="00311E0F">
              <w:rPr>
                <w:rFonts w:ascii="Microsoft Yahei" w:hAnsi="Microsoft Yahei" w:cs="宋体"/>
                <w:color w:val="CC0000"/>
                <w:kern w:val="0"/>
                <w:sz w:val="39"/>
                <w:szCs w:val="39"/>
              </w:rPr>
              <w:t>高级研修班（暑期班）的通知</w:t>
            </w:r>
          </w:p>
        </w:tc>
      </w:tr>
      <w:tr w:rsidR="00311E0F" w:rsidRPr="00311E0F" w:rsidTr="00311E0F">
        <w:trPr>
          <w:trHeight w:val="450"/>
        </w:trPr>
        <w:tc>
          <w:tcPr>
            <w:tcW w:w="0" w:type="auto"/>
            <w:shd w:val="clear" w:color="auto" w:fill="FFFFFF"/>
            <w:tcMar>
              <w:top w:w="0" w:type="dxa"/>
              <w:left w:w="0" w:type="dxa"/>
              <w:bottom w:w="0" w:type="dxa"/>
              <w:right w:w="0" w:type="dxa"/>
            </w:tcMar>
            <w:vAlign w:val="center"/>
            <w:hideMark/>
          </w:tcPr>
          <w:p w:rsidR="00311E0F" w:rsidRPr="00311E0F" w:rsidRDefault="00311E0F" w:rsidP="00311E0F">
            <w:pPr>
              <w:widowControl/>
              <w:spacing w:before="150"/>
              <w:jc w:val="center"/>
              <w:rPr>
                <w:rFonts w:ascii="Simsun" w:hAnsi="Simsun" w:cs="宋体"/>
                <w:color w:val="666666"/>
                <w:kern w:val="0"/>
                <w:sz w:val="18"/>
                <w:szCs w:val="18"/>
              </w:rPr>
            </w:pPr>
          </w:p>
        </w:tc>
      </w:tr>
      <w:tr w:rsidR="00311E0F" w:rsidRPr="00311E0F" w:rsidTr="00311E0F">
        <w:trPr>
          <w:trHeight w:val="450"/>
        </w:trPr>
        <w:tc>
          <w:tcPr>
            <w:tcW w:w="0" w:type="auto"/>
            <w:shd w:val="clear" w:color="auto" w:fill="FFFFFF"/>
            <w:tcMar>
              <w:top w:w="0" w:type="dxa"/>
              <w:left w:w="0" w:type="dxa"/>
              <w:bottom w:w="0" w:type="dxa"/>
              <w:right w:w="0" w:type="dxa"/>
            </w:tcMar>
            <w:vAlign w:val="center"/>
            <w:hideMark/>
          </w:tcPr>
          <w:p w:rsidR="00311E0F" w:rsidRPr="00311E0F" w:rsidRDefault="00311E0F" w:rsidP="00311E0F">
            <w:pPr>
              <w:widowControl/>
              <w:spacing w:before="150"/>
              <w:jc w:val="center"/>
              <w:rPr>
                <w:rFonts w:ascii="Simsun" w:hAnsi="Simsun" w:cs="宋体"/>
                <w:color w:val="666666"/>
                <w:kern w:val="0"/>
                <w:sz w:val="18"/>
                <w:szCs w:val="18"/>
              </w:rPr>
            </w:pPr>
          </w:p>
        </w:tc>
      </w:tr>
      <w:tr w:rsidR="00311E0F" w:rsidRPr="00311E0F" w:rsidTr="00311E0F">
        <w:tc>
          <w:tcPr>
            <w:tcW w:w="0" w:type="auto"/>
            <w:shd w:val="clear" w:color="auto" w:fill="FFFFFF"/>
            <w:tcMar>
              <w:top w:w="150" w:type="dxa"/>
              <w:left w:w="150" w:type="dxa"/>
              <w:bottom w:w="150" w:type="dxa"/>
              <w:right w:w="150" w:type="dxa"/>
            </w:tcMar>
            <w:vAlign w:val="center"/>
            <w:hideMark/>
          </w:tcPr>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各有关高校：</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数字艺术专业是一个交叉学科，旨在培养具有良好的科学素养以及美术修养，既懂技术又懂</w:t>
            </w:r>
            <w:hyperlink r:id="rId4" w:history="1">
              <w:r w:rsidRPr="00311E0F">
                <w:rPr>
                  <w:rFonts w:ascii="华文仿宋" w:eastAsia="华文仿宋" w:hAnsi="华文仿宋" w:cs="宋体" w:hint="eastAsia"/>
                  <w:color w:val="333333"/>
                  <w:kern w:val="0"/>
                  <w:sz w:val="28"/>
                  <w:szCs w:val="28"/>
                </w:rPr>
                <w:t>艺术</w:t>
              </w:r>
            </w:hyperlink>
            <w:r w:rsidRPr="00311E0F">
              <w:rPr>
                <w:rFonts w:ascii="华文仿宋" w:eastAsia="华文仿宋" w:hAnsi="华文仿宋" w:cs="宋体" w:hint="eastAsia"/>
                <w:color w:val="333333"/>
                <w:kern w:val="0"/>
                <w:sz w:val="28"/>
                <w:szCs w:val="28"/>
              </w:rPr>
              <w:t>，能利用计算机等新媒体设计工具进行创作的复合型应用设计人才。数字艺术专业近几年发展迅猛，因为具有“艺术”“技术”双重属性，对高校的数字艺术教育提出了更高的要求。</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为深入学习贯彻全国职业教育工作会议精神，落实《国务院关于加快发展现代职业教育的决定》《国家中长期教育改革和发展规划纲要（2010-2020年）》，实施《高等职业教育创新发展行动计划（2015—2018年）》，进一步推动师资队伍建设，适应屏幕时代对交互设计的要求，上海工艺美术职业学院与上海人民美术出版社于2017年7月共同举办全国高职高</w:t>
            </w:r>
            <w:proofErr w:type="gramStart"/>
            <w:r w:rsidRPr="00311E0F">
              <w:rPr>
                <w:rFonts w:ascii="华文仿宋" w:eastAsia="华文仿宋" w:hAnsi="华文仿宋" w:cs="宋体" w:hint="eastAsia"/>
                <w:color w:val="333333"/>
                <w:kern w:val="0"/>
                <w:sz w:val="28"/>
                <w:szCs w:val="28"/>
              </w:rPr>
              <w:t>专数字</w:t>
            </w:r>
            <w:proofErr w:type="gramEnd"/>
            <w:r w:rsidRPr="00311E0F">
              <w:rPr>
                <w:rFonts w:ascii="华文仿宋" w:eastAsia="华文仿宋" w:hAnsi="华文仿宋" w:cs="宋体" w:hint="eastAsia"/>
                <w:color w:val="333333"/>
                <w:kern w:val="0"/>
                <w:sz w:val="28"/>
                <w:szCs w:val="28"/>
              </w:rPr>
              <w:t>艺术专业骨干教师培训班。培训考核合格，颁发中国职业技术教育学</w:t>
            </w:r>
            <w:proofErr w:type="gramStart"/>
            <w:r w:rsidRPr="00311E0F">
              <w:rPr>
                <w:rFonts w:ascii="华文仿宋" w:eastAsia="华文仿宋" w:hAnsi="华文仿宋" w:cs="宋体" w:hint="eastAsia"/>
                <w:color w:val="333333"/>
                <w:kern w:val="0"/>
                <w:sz w:val="28"/>
                <w:szCs w:val="28"/>
              </w:rPr>
              <w:t>会教学</w:t>
            </w:r>
            <w:proofErr w:type="gramEnd"/>
            <w:r w:rsidRPr="00311E0F">
              <w:rPr>
                <w:rFonts w:ascii="华文仿宋" w:eastAsia="华文仿宋" w:hAnsi="华文仿宋" w:cs="宋体" w:hint="eastAsia"/>
                <w:color w:val="333333"/>
                <w:kern w:val="0"/>
                <w:sz w:val="28"/>
                <w:szCs w:val="28"/>
              </w:rPr>
              <w:t>工作委员会、全国高职高</w:t>
            </w:r>
            <w:proofErr w:type="gramStart"/>
            <w:r w:rsidRPr="00311E0F">
              <w:rPr>
                <w:rFonts w:ascii="华文仿宋" w:eastAsia="华文仿宋" w:hAnsi="华文仿宋" w:cs="宋体" w:hint="eastAsia"/>
                <w:color w:val="333333"/>
                <w:kern w:val="0"/>
                <w:sz w:val="28"/>
                <w:szCs w:val="28"/>
              </w:rPr>
              <w:t>专教育</w:t>
            </w:r>
            <w:proofErr w:type="gramEnd"/>
            <w:r w:rsidRPr="00311E0F">
              <w:rPr>
                <w:rFonts w:ascii="华文仿宋" w:eastAsia="华文仿宋" w:hAnsi="华文仿宋" w:cs="宋体" w:hint="eastAsia"/>
                <w:color w:val="333333"/>
                <w:kern w:val="0"/>
                <w:sz w:val="28"/>
                <w:szCs w:val="28"/>
              </w:rPr>
              <w:t>教师培训联盟《全国高职高专教育骨干教师研修班培训证书》。</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上海工艺美术职业学院是国家唯一</w:t>
            </w:r>
            <w:proofErr w:type="gramStart"/>
            <w:r w:rsidRPr="00311E0F">
              <w:rPr>
                <w:rFonts w:ascii="华文仿宋" w:eastAsia="华文仿宋" w:hAnsi="华文仿宋" w:cs="宋体" w:hint="eastAsia"/>
                <w:color w:val="333333"/>
                <w:kern w:val="0"/>
                <w:sz w:val="28"/>
                <w:szCs w:val="28"/>
              </w:rPr>
              <w:t>一</w:t>
            </w:r>
            <w:proofErr w:type="gramEnd"/>
            <w:r w:rsidRPr="00311E0F">
              <w:rPr>
                <w:rFonts w:ascii="华文仿宋" w:eastAsia="华文仿宋" w:hAnsi="华文仿宋" w:cs="宋体" w:hint="eastAsia"/>
                <w:color w:val="333333"/>
                <w:kern w:val="0"/>
                <w:sz w:val="28"/>
                <w:szCs w:val="28"/>
              </w:rPr>
              <w:t>所</w:t>
            </w:r>
            <w:hyperlink r:id="rId5" w:history="1">
              <w:r w:rsidRPr="00311E0F">
                <w:rPr>
                  <w:rFonts w:ascii="华文仿宋" w:eastAsia="华文仿宋" w:hAnsi="华文仿宋" w:cs="宋体" w:hint="eastAsia"/>
                  <w:color w:val="333333"/>
                  <w:kern w:val="0"/>
                  <w:sz w:val="28"/>
                  <w:szCs w:val="28"/>
                </w:rPr>
                <w:t>艺术设计</w:t>
              </w:r>
            </w:hyperlink>
            <w:r w:rsidRPr="00311E0F">
              <w:rPr>
                <w:rFonts w:ascii="华文仿宋" w:eastAsia="华文仿宋" w:hAnsi="华文仿宋" w:cs="宋体" w:hint="eastAsia"/>
                <w:color w:val="333333"/>
                <w:kern w:val="0"/>
                <w:sz w:val="28"/>
                <w:szCs w:val="28"/>
              </w:rPr>
              <w:t>类示范性高职院校，是上海市唯一承担国家教育体制改革试点的高职院校，国家高职教育艺术设计(工业设计)专业教学资源库建设牵头院校。 其中数码艺术学院的电脑艺术设计专业是上海市重点专业。上海人民美术出版社是国内顶尖美术专业出版社，在2017年中国科学文献计量评价研究中心评选的中国</w:t>
            </w:r>
            <w:r w:rsidRPr="00311E0F">
              <w:rPr>
                <w:rFonts w:ascii="华文仿宋" w:eastAsia="华文仿宋" w:hAnsi="华文仿宋" w:cs="宋体" w:hint="eastAsia"/>
                <w:color w:val="333333"/>
                <w:kern w:val="0"/>
                <w:sz w:val="28"/>
                <w:szCs w:val="28"/>
              </w:rPr>
              <w:lastRenderedPageBreak/>
              <w:t>近年各学科核心出版单位榜单中，上海人民美术出版社以高被引用图书的数量和频次位列设计艺术学的榜首与艺术学的三甲之列。</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此次上海工艺美术职业学院与上海人民美术出版社共同合作，举办“全国高校数字艺术专业骨干教师高级研修班”，旨在全面提升数码设计专业教师教学能力、设计能力、</w:t>
            </w:r>
            <w:proofErr w:type="gramStart"/>
            <w:r w:rsidRPr="00311E0F">
              <w:rPr>
                <w:rFonts w:ascii="华文仿宋" w:eastAsia="华文仿宋" w:hAnsi="华文仿宋" w:cs="宋体" w:hint="eastAsia"/>
                <w:color w:val="333333"/>
                <w:kern w:val="0"/>
                <w:sz w:val="28"/>
                <w:szCs w:val="28"/>
              </w:rPr>
              <w:t>纸电一体</w:t>
            </w:r>
            <w:proofErr w:type="gramEnd"/>
            <w:r w:rsidRPr="00311E0F">
              <w:rPr>
                <w:rFonts w:ascii="华文仿宋" w:eastAsia="华文仿宋" w:hAnsi="华文仿宋" w:cs="宋体" w:hint="eastAsia"/>
                <w:color w:val="333333"/>
                <w:kern w:val="0"/>
                <w:sz w:val="28"/>
                <w:szCs w:val="28"/>
              </w:rPr>
              <w:t>教材编写制作能力，适应社会对设计人才的需求，加快我国数字教育的建设。</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一、培训对象</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各高等院校数字媒体、动画游戏设计、数字影视制作、网络媒体设计、网页设计、计算机应用、计算机多媒体、移动互联网应用等相关专业（课程）教学带头人及专业教师。</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4"/>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二、教学特色</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课程设置科学</w:t>
            </w:r>
            <w:r w:rsidRPr="00311E0F">
              <w:rPr>
                <w:rFonts w:ascii="华文仿宋" w:eastAsia="华文仿宋" w:hAnsi="华文仿宋" w:cs="宋体" w:hint="eastAsia"/>
                <w:color w:val="333333"/>
                <w:kern w:val="0"/>
                <w:sz w:val="28"/>
                <w:szCs w:val="28"/>
              </w:rPr>
              <w:t>：针对当下移动终端介质使用的越发普及，紧密围绕当前设计教育改革和设计企业中用人紧缺等问题，以数字艺术中的UI设计和交互体验设计为切入点，全面提升数码设计专业教师的教学能力、创新能力和设计能力。</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实践教学具体：</w:t>
            </w:r>
            <w:r w:rsidRPr="00311E0F">
              <w:rPr>
                <w:rFonts w:ascii="华文仿宋" w:eastAsia="华文仿宋" w:hAnsi="华文仿宋" w:cs="宋体" w:hint="eastAsia"/>
                <w:color w:val="333333"/>
                <w:kern w:val="0"/>
                <w:sz w:val="28"/>
                <w:szCs w:val="28"/>
              </w:rPr>
              <w:t>以讲座问答、课堂讲授、案例分享、互动讨论，workshop实训等形式，以交互设计教学为主要内容，开拓视野、汲取精华、启迪创新，确保学员收获实效。</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顶尖教育资源汇聚：</w:t>
            </w:r>
            <w:r w:rsidRPr="00311E0F">
              <w:rPr>
                <w:rFonts w:ascii="华文仿宋" w:eastAsia="华文仿宋" w:hAnsi="华文仿宋" w:cs="宋体" w:hint="eastAsia"/>
                <w:color w:val="333333"/>
                <w:kern w:val="0"/>
                <w:sz w:val="28"/>
                <w:szCs w:val="28"/>
              </w:rPr>
              <w:t>聘请国内顶级设计教育专家，全方位交流互动、对接把脉，打造优秀的设计教育提升平台。</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交流平台搭建：</w:t>
            </w:r>
            <w:r w:rsidRPr="00311E0F">
              <w:rPr>
                <w:rFonts w:ascii="华文仿宋" w:eastAsia="华文仿宋" w:hAnsi="华文仿宋" w:cs="宋体" w:hint="eastAsia"/>
                <w:color w:val="333333"/>
                <w:kern w:val="0"/>
                <w:sz w:val="28"/>
                <w:szCs w:val="28"/>
              </w:rPr>
              <w:t>上海工艺美术职业学院与上海人民</w:t>
            </w:r>
            <w:bookmarkStart w:id="0" w:name="_GoBack"/>
            <w:r w:rsidRPr="00311E0F">
              <w:rPr>
                <w:rFonts w:ascii="华文仿宋" w:eastAsia="华文仿宋" w:hAnsi="华文仿宋" w:cs="宋体" w:hint="eastAsia"/>
                <w:color w:val="333333"/>
                <w:kern w:val="0"/>
                <w:sz w:val="28"/>
                <w:szCs w:val="28"/>
              </w:rPr>
              <w:t>美术出版社共同为学员搭建沟通交流平台，了解培训需求，制定培训计划和实施办法，</w:t>
            </w:r>
            <w:bookmarkEnd w:id="0"/>
            <w:r w:rsidRPr="00311E0F">
              <w:rPr>
                <w:rFonts w:ascii="华文仿宋" w:eastAsia="华文仿宋" w:hAnsi="华文仿宋" w:cs="宋体" w:hint="eastAsia"/>
                <w:color w:val="333333"/>
                <w:kern w:val="0"/>
                <w:sz w:val="28"/>
                <w:szCs w:val="28"/>
              </w:rPr>
              <w:t>并使学员在培训后形成持续交流分享的流畅通道，同时建立全国高等院校数码设计骨干教育人才库。</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b/>
                <w:bCs/>
                <w:color w:val="333333"/>
                <w:kern w:val="0"/>
                <w:sz w:val="24"/>
              </w:rPr>
              <w:lastRenderedPageBreak/>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三、师资介绍</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范凯熹</w:t>
            </w:r>
            <w:r w:rsidRPr="00311E0F">
              <w:rPr>
                <w:rFonts w:ascii="华文仿宋" w:eastAsia="华文仿宋" w:hAnsi="华文仿宋" w:cs="宋体" w:hint="eastAsia"/>
                <w:color w:val="333333"/>
                <w:kern w:val="0"/>
                <w:sz w:val="28"/>
                <w:szCs w:val="28"/>
              </w:rPr>
              <w:t>中国美术学院上海设计学院常务副院长，教授，</w:t>
            </w:r>
            <w:hyperlink r:id="rId6" w:history="1">
              <w:r w:rsidRPr="00311E0F">
                <w:rPr>
                  <w:rFonts w:ascii="华文仿宋" w:eastAsia="华文仿宋" w:hAnsi="华文仿宋" w:cs="宋体" w:hint="eastAsia"/>
                  <w:color w:val="333333"/>
                  <w:kern w:val="0"/>
                  <w:sz w:val="28"/>
                  <w:szCs w:val="28"/>
                </w:rPr>
                <w:t>教育部高等学校社会科学发展研究中心</w:t>
              </w:r>
            </w:hyperlink>
            <w:r w:rsidRPr="00311E0F">
              <w:rPr>
                <w:rFonts w:ascii="华文仿宋" w:eastAsia="华文仿宋" w:hAnsi="华文仿宋" w:cs="宋体" w:hint="eastAsia"/>
                <w:color w:val="333333"/>
                <w:kern w:val="0"/>
                <w:sz w:val="28"/>
                <w:szCs w:val="28"/>
              </w:rPr>
              <w:t>研究员，</w:t>
            </w:r>
            <w:hyperlink r:id="rId7" w:history="1">
              <w:r w:rsidRPr="00311E0F">
                <w:rPr>
                  <w:rFonts w:ascii="华文仿宋" w:eastAsia="华文仿宋" w:hAnsi="华文仿宋" w:cs="宋体" w:hint="eastAsia"/>
                  <w:color w:val="333333"/>
                  <w:kern w:val="0"/>
                  <w:sz w:val="28"/>
                  <w:szCs w:val="28"/>
                </w:rPr>
                <w:t>中国艺术教育促进会</w:t>
              </w:r>
            </w:hyperlink>
            <w:r w:rsidRPr="00311E0F">
              <w:rPr>
                <w:rFonts w:ascii="华文仿宋" w:eastAsia="华文仿宋" w:hAnsi="华文仿宋" w:cs="宋体" w:hint="eastAsia"/>
                <w:color w:val="333333"/>
                <w:kern w:val="0"/>
                <w:sz w:val="28"/>
                <w:szCs w:val="28"/>
              </w:rPr>
              <w:t>理事，上海市艺术与科学学会理事，上海市职业培训专家委员会委员。</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陈洁滋</w:t>
            </w:r>
            <w:r w:rsidRPr="00311E0F">
              <w:rPr>
                <w:rFonts w:ascii="华文仿宋" w:eastAsia="华文仿宋" w:hAnsi="华文仿宋" w:cs="宋体" w:hint="eastAsia"/>
                <w:color w:val="333333"/>
                <w:kern w:val="0"/>
                <w:sz w:val="28"/>
                <w:szCs w:val="28"/>
              </w:rPr>
              <w:t>上海工艺美术职业学院数码艺术学院院长，副教授，高级工艺美术师，上海多媒体行业协会终端技术委员会副主任，中国职业教育协会数码艺术教学研究会秘书长，</w:t>
            </w:r>
            <w:proofErr w:type="spellStart"/>
            <w:r w:rsidRPr="00311E0F">
              <w:rPr>
                <w:rFonts w:ascii="华文仿宋" w:eastAsia="华文仿宋" w:hAnsi="华文仿宋" w:cs="宋体" w:hint="eastAsia"/>
                <w:color w:val="333333"/>
                <w:kern w:val="0"/>
                <w:sz w:val="28"/>
                <w:szCs w:val="28"/>
              </w:rPr>
              <w:t>ACMSiggraph</w:t>
            </w:r>
            <w:proofErr w:type="spellEnd"/>
            <w:r w:rsidRPr="00311E0F">
              <w:rPr>
                <w:rFonts w:ascii="华文仿宋" w:eastAsia="华文仿宋" w:hAnsi="华文仿宋" w:cs="宋体" w:hint="eastAsia"/>
                <w:color w:val="333333"/>
                <w:kern w:val="0"/>
                <w:sz w:val="28"/>
                <w:szCs w:val="28"/>
              </w:rPr>
              <w:t>上海分会副主席，苹果全球杰出教育专家，荣获“上海市教学名师”荣誉称号。</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沈  榆</w:t>
            </w:r>
            <w:r w:rsidRPr="00311E0F">
              <w:rPr>
                <w:rFonts w:ascii="华文仿宋" w:eastAsia="华文仿宋" w:hAnsi="华文仿宋" w:cs="宋体" w:hint="eastAsia"/>
                <w:color w:val="333333"/>
                <w:kern w:val="0"/>
                <w:sz w:val="28"/>
                <w:szCs w:val="28"/>
              </w:rPr>
              <w:t>华东理工大学设计学院副教授、硕士研究生导师；中国工业设计博物馆创始人；原中国工业设计协会副秘书长、上海工业设计协会常务副秘书长；上海设计创意中心秘书长</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傅  </w:t>
            </w:r>
            <w:proofErr w:type="gramStart"/>
            <w:r w:rsidRPr="00311E0F">
              <w:rPr>
                <w:rFonts w:ascii="华文仿宋" w:eastAsia="华文仿宋" w:hAnsi="华文仿宋" w:cs="宋体" w:hint="eastAsia"/>
                <w:b/>
                <w:bCs/>
                <w:color w:val="333333"/>
                <w:kern w:val="0"/>
                <w:sz w:val="28"/>
                <w:szCs w:val="28"/>
              </w:rPr>
              <w:t>炯</w:t>
            </w:r>
            <w:proofErr w:type="gramEnd"/>
            <w:r w:rsidRPr="00311E0F">
              <w:rPr>
                <w:rFonts w:ascii="华文仿宋" w:eastAsia="华文仿宋" w:hAnsi="华文仿宋" w:cs="宋体" w:hint="eastAsia"/>
                <w:color w:val="333333"/>
                <w:kern w:val="0"/>
                <w:sz w:val="28"/>
                <w:szCs w:val="28"/>
              </w:rPr>
              <w:t>  上海交通大学设计趋势研究所所长、</w:t>
            </w:r>
            <w:proofErr w:type="spellStart"/>
            <w:r w:rsidRPr="00311E0F">
              <w:rPr>
                <w:rFonts w:ascii="华文仿宋" w:eastAsia="华文仿宋" w:hAnsi="华文仿宋" w:cs="宋体" w:hint="eastAsia"/>
                <w:color w:val="333333"/>
                <w:kern w:val="0"/>
                <w:sz w:val="28"/>
                <w:szCs w:val="28"/>
              </w:rPr>
              <w:t>AkzoNobel</w:t>
            </w:r>
            <w:proofErr w:type="spellEnd"/>
            <w:r w:rsidRPr="00311E0F">
              <w:rPr>
                <w:rFonts w:ascii="华文仿宋" w:eastAsia="华文仿宋" w:hAnsi="华文仿宋" w:cs="宋体" w:hint="eastAsia"/>
                <w:color w:val="333333"/>
                <w:kern w:val="0"/>
                <w:sz w:val="28"/>
                <w:szCs w:val="28"/>
              </w:rPr>
              <w:t>全球色彩专家之一，参与设计每年年度流行色。曾服务过上汽集团、上海大众汽车、TOYOTA、MAZDA、多乐士、巴斯夫、方太、松下、联想等著名品牌。</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胡心怡</w:t>
            </w:r>
            <w:r w:rsidRPr="00311E0F">
              <w:rPr>
                <w:rFonts w:ascii="华文仿宋" w:eastAsia="华文仿宋" w:hAnsi="华文仿宋" w:cs="宋体" w:hint="eastAsia"/>
                <w:color w:val="333333"/>
                <w:kern w:val="0"/>
                <w:sz w:val="28"/>
                <w:szCs w:val="28"/>
              </w:rPr>
              <w:t>  江南大学设计学院副教授，硕士生导师，长期从事设计基础教育及研究工作。经过多年的教学实践，致力于设计基础课程教学理念、教学模式和教学方法的研究与改革。曾主持多个省部级教学改革项目。</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黄  岩</w:t>
            </w:r>
            <w:r w:rsidRPr="00311E0F">
              <w:rPr>
                <w:rFonts w:ascii="华文仿宋" w:eastAsia="华文仿宋" w:hAnsi="华文仿宋" w:cs="宋体" w:hint="eastAsia"/>
                <w:color w:val="333333"/>
                <w:kern w:val="0"/>
                <w:sz w:val="28"/>
                <w:szCs w:val="28"/>
              </w:rPr>
              <w:t>上海工艺美术职业学院数码艺术学院副教授，从事UI设计十多年，曾服务大金空调、中国电信等著名品牌。</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方向明</w:t>
            </w:r>
            <w:r w:rsidRPr="00311E0F">
              <w:rPr>
                <w:rFonts w:ascii="华文仿宋" w:eastAsia="华文仿宋" w:hAnsi="华文仿宋" w:cs="宋体" w:hint="eastAsia"/>
                <w:color w:val="333333"/>
                <w:kern w:val="0"/>
                <w:sz w:val="28"/>
                <w:szCs w:val="28"/>
              </w:rPr>
              <w:t>上海工艺美术职业学院数码艺术学院副教授，Adobe 认证教师，Corel认证教师，</w:t>
            </w:r>
            <w:r w:rsidRPr="00311E0F">
              <w:rPr>
                <w:rFonts w:ascii="华文仿宋" w:eastAsia="华文仿宋" w:hAnsi="华文仿宋" w:cs="宋体" w:hint="eastAsia"/>
                <w:color w:val="333333"/>
                <w:kern w:val="0"/>
                <w:sz w:val="28"/>
                <w:szCs w:val="28"/>
              </w:rPr>
              <w:lastRenderedPageBreak/>
              <w:t>国家MACG认证教师，曾主持上海高校青年教师科研基金项目：“摄影基础课在各专业方向中的应用教学”等。</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陈  玲</w:t>
            </w:r>
            <w:r w:rsidRPr="00311E0F">
              <w:rPr>
                <w:rFonts w:ascii="华文仿宋" w:eastAsia="华文仿宋" w:hAnsi="华文仿宋" w:cs="宋体" w:hint="eastAsia"/>
                <w:color w:val="333333"/>
                <w:kern w:val="0"/>
                <w:sz w:val="28"/>
                <w:szCs w:val="28"/>
              </w:rPr>
              <w:t>上海工艺美术职业学院数码艺术学院副教授，苹果 T3认证教师、 Adobe 认证教师，现任上海工艺美术职业学院上海电视台档案栏目工作室主任，负责校企合作制作上海电视台知名节目《档案》。曾参与上海市数码艺术公共实训基地的建设项目、上海市重点专业的建设工作、</w:t>
            </w:r>
            <w:proofErr w:type="gramStart"/>
            <w:r w:rsidRPr="00311E0F">
              <w:rPr>
                <w:rFonts w:ascii="华文仿宋" w:eastAsia="华文仿宋" w:hAnsi="华文仿宋" w:cs="宋体" w:hint="eastAsia"/>
                <w:color w:val="333333"/>
                <w:kern w:val="0"/>
                <w:sz w:val="28"/>
                <w:szCs w:val="28"/>
              </w:rPr>
              <w:t>世</w:t>
            </w:r>
            <w:proofErr w:type="gramEnd"/>
            <w:r w:rsidRPr="00311E0F">
              <w:rPr>
                <w:rFonts w:ascii="华文仿宋" w:eastAsia="华文仿宋" w:hAnsi="华文仿宋" w:cs="宋体" w:hint="eastAsia"/>
                <w:color w:val="333333"/>
                <w:kern w:val="0"/>
                <w:sz w:val="28"/>
                <w:szCs w:val="28"/>
              </w:rPr>
              <w:t>博会联合企业馆多媒体项目、上海国际金融中心视频演示项目、上海电视台纪实频道 《档案》栏目、上海电视台艺术人文频道《倾听》《艺术课堂》。</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4"/>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b/>
                <w:bCs/>
                <w:color w:val="333333"/>
                <w:kern w:val="0"/>
                <w:sz w:val="24"/>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四、课程设计及主要授课方式</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1、主要培训主题：</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A、智能交互时代的设计教育探索和成果</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B、 高等院校数字艺术教育改革成果及示范教学</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C、高校设计专业基础教学示范</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D、 UI交互设计教学示范；</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E、 影视特效设计教学示范；</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F、 栏目包装设计教学示范；</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G、 摄影后期设计</w:t>
            </w:r>
            <w:proofErr w:type="gramStart"/>
            <w:r w:rsidRPr="00311E0F">
              <w:rPr>
                <w:rFonts w:ascii="华文仿宋" w:eastAsia="华文仿宋" w:hAnsi="华文仿宋" w:cs="宋体" w:hint="eastAsia"/>
                <w:color w:val="333333"/>
                <w:kern w:val="0"/>
                <w:sz w:val="28"/>
                <w:szCs w:val="28"/>
              </w:rPr>
              <w:t>方教学</w:t>
            </w:r>
            <w:proofErr w:type="gramEnd"/>
            <w:r w:rsidRPr="00311E0F">
              <w:rPr>
                <w:rFonts w:ascii="华文仿宋" w:eastAsia="华文仿宋" w:hAnsi="华文仿宋" w:cs="宋体" w:hint="eastAsia"/>
                <w:color w:val="333333"/>
                <w:kern w:val="0"/>
                <w:sz w:val="28"/>
                <w:szCs w:val="28"/>
              </w:rPr>
              <w:t>示范</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lastRenderedPageBreak/>
              <w:t>2、授课方式</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A、专题研修</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B、主题讲座</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C、参观交流</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3、课程安排</w:t>
            </w:r>
          </w:p>
          <w:tbl>
            <w:tblPr>
              <w:tblW w:w="0" w:type="auto"/>
              <w:tblCellMar>
                <w:top w:w="15" w:type="dxa"/>
                <w:left w:w="15" w:type="dxa"/>
                <w:bottom w:w="15" w:type="dxa"/>
                <w:right w:w="15" w:type="dxa"/>
              </w:tblCellMar>
              <w:tblLook w:val="04A0" w:firstRow="1" w:lastRow="0" w:firstColumn="1" w:lastColumn="0" w:noHBand="0" w:noVBand="1"/>
            </w:tblPr>
            <w:tblGrid>
              <w:gridCol w:w="1588"/>
              <w:gridCol w:w="1105"/>
              <w:gridCol w:w="2297"/>
              <w:gridCol w:w="2772"/>
            </w:tblGrid>
            <w:tr w:rsidR="00311E0F" w:rsidRPr="00311E0F">
              <w:tc>
                <w:tcPr>
                  <w:tcW w:w="1588"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宋体" w:hAnsi="宋体" w:cs="宋体" w:hint="eastAsia"/>
                      <w:kern w:val="0"/>
                      <w:sz w:val="24"/>
                    </w:rPr>
                    <w:t>日期</w:t>
                  </w: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宋体" w:hAnsi="宋体" w:cs="宋体" w:hint="eastAsia"/>
                      <w:kern w:val="0"/>
                      <w:sz w:val="24"/>
                    </w:rPr>
                    <w:t>时间</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宋体" w:hAnsi="宋体" w:cs="宋体" w:hint="eastAsia"/>
                      <w:kern w:val="0"/>
                      <w:sz w:val="24"/>
                    </w:rPr>
                    <w:t>主讲</w:t>
                  </w:r>
                </w:p>
              </w:tc>
              <w:tc>
                <w:tcPr>
                  <w:tcW w:w="2772"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宋体" w:hAnsi="宋体" w:cs="宋体" w:hint="eastAsia"/>
                      <w:kern w:val="0"/>
                      <w:sz w:val="24"/>
                    </w:rPr>
                    <w:t>内容</w:t>
                  </w:r>
                </w:p>
              </w:tc>
            </w:tr>
            <w:tr w:rsidR="00311E0F" w:rsidRPr="00311E0F">
              <w:tc>
                <w:tcPr>
                  <w:tcW w:w="1588" w:type="dxa"/>
                  <w:vMerge w:val="restart"/>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第一天（7月10日）</w:t>
                  </w: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上午</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上海工艺美术职业学院领导致辞</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范凯熹</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Calibri" w:eastAsia="仿宋" w:hAnsi="Calibri" w:cs="Calibri"/>
                      <w:kern w:val="0"/>
                      <w:sz w:val="22"/>
                      <w:szCs w:val="22"/>
                    </w:rPr>
                    <w:t> </w:t>
                  </w:r>
                </w:p>
              </w:tc>
              <w:tc>
                <w:tcPr>
                  <w:tcW w:w="2772"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开班典礼</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 </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中国美术学院在智能交互时代的设计教育探索和成果（以主题讲座、案例分享、互动交流形式授课）</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 </w:t>
                  </w:r>
                </w:p>
              </w:tc>
            </w:tr>
            <w:tr w:rsidR="00311E0F" w:rsidRPr="00311E0F">
              <w:tc>
                <w:tcPr>
                  <w:tcW w:w="0" w:type="auto"/>
                  <w:vMerge/>
                  <w:vAlign w:val="center"/>
                  <w:hideMark/>
                </w:tcPr>
                <w:p w:rsidR="00311E0F" w:rsidRPr="00311E0F" w:rsidRDefault="00311E0F" w:rsidP="00311E0F">
                  <w:pPr>
                    <w:widowControl/>
                    <w:jc w:val="left"/>
                    <w:rPr>
                      <w:rFonts w:ascii="宋体" w:hAnsi="宋体" w:cs="宋体"/>
                      <w:kern w:val="0"/>
                      <w:szCs w:val="21"/>
                    </w:rPr>
                  </w:pP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下午</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胡心怡</w:t>
                  </w:r>
                </w:p>
              </w:tc>
              <w:tc>
                <w:tcPr>
                  <w:tcW w:w="2772"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江南大学设计学院基础教学理念、教学模式、教学手段研究与改革（以主题讲座、案例分享、互动交流形式授课）</w:t>
                  </w:r>
                </w:p>
              </w:tc>
            </w:tr>
            <w:tr w:rsidR="00311E0F" w:rsidRPr="00311E0F">
              <w:tc>
                <w:tcPr>
                  <w:tcW w:w="0" w:type="auto"/>
                  <w:vMerge/>
                  <w:vAlign w:val="center"/>
                  <w:hideMark/>
                </w:tcPr>
                <w:p w:rsidR="00311E0F" w:rsidRPr="00311E0F" w:rsidRDefault="00311E0F" w:rsidP="00311E0F">
                  <w:pPr>
                    <w:widowControl/>
                    <w:jc w:val="left"/>
                    <w:rPr>
                      <w:rFonts w:ascii="宋体" w:hAnsi="宋体" w:cs="宋体"/>
                      <w:kern w:val="0"/>
                      <w:szCs w:val="21"/>
                    </w:rPr>
                  </w:pP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晚上</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交流座谈</w:t>
                  </w:r>
                </w:p>
              </w:tc>
              <w:tc>
                <w:tcPr>
                  <w:tcW w:w="2772"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proofErr w:type="gramStart"/>
                  <w:r w:rsidRPr="00311E0F">
                    <w:rPr>
                      <w:rFonts w:ascii="华文仿宋" w:eastAsia="华文仿宋" w:hAnsi="华文仿宋" w:cs="宋体" w:hint="eastAsia"/>
                      <w:kern w:val="0"/>
                      <w:sz w:val="22"/>
                      <w:szCs w:val="22"/>
                    </w:rPr>
                    <w:t>纸电一体</w:t>
                  </w:r>
                  <w:proofErr w:type="gramEnd"/>
                  <w:r w:rsidRPr="00311E0F">
                    <w:rPr>
                      <w:rFonts w:ascii="华文仿宋" w:eastAsia="华文仿宋" w:hAnsi="华文仿宋" w:cs="宋体" w:hint="eastAsia"/>
                      <w:kern w:val="0"/>
                      <w:sz w:val="22"/>
                      <w:szCs w:val="22"/>
                    </w:rPr>
                    <w:t>教材编写及制作经验交流</w:t>
                  </w:r>
                </w:p>
              </w:tc>
            </w:tr>
            <w:tr w:rsidR="00311E0F" w:rsidRPr="00311E0F">
              <w:tc>
                <w:tcPr>
                  <w:tcW w:w="1588" w:type="dxa"/>
                  <w:vMerge w:val="restart"/>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第二天（7月11日）</w:t>
                  </w: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上午</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黄岩</w:t>
                  </w:r>
                </w:p>
              </w:tc>
              <w:tc>
                <w:tcPr>
                  <w:tcW w:w="2772" w:type="dxa"/>
                  <w:vMerge w:val="restart"/>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UI交互设计教学方法示范（以workshop形式授课）</w:t>
                  </w:r>
                </w:p>
              </w:tc>
            </w:tr>
            <w:tr w:rsidR="00311E0F" w:rsidRPr="00311E0F">
              <w:tc>
                <w:tcPr>
                  <w:tcW w:w="0" w:type="auto"/>
                  <w:vMerge/>
                  <w:vAlign w:val="center"/>
                  <w:hideMark/>
                </w:tcPr>
                <w:p w:rsidR="00311E0F" w:rsidRPr="00311E0F" w:rsidRDefault="00311E0F" w:rsidP="00311E0F">
                  <w:pPr>
                    <w:widowControl/>
                    <w:jc w:val="left"/>
                    <w:rPr>
                      <w:rFonts w:ascii="宋体" w:hAnsi="宋体" w:cs="宋体"/>
                      <w:kern w:val="0"/>
                      <w:szCs w:val="21"/>
                    </w:rPr>
                  </w:pP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下午</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黄岩</w:t>
                  </w:r>
                </w:p>
              </w:tc>
              <w:tc>
                <w:tcPr>
                  <w:tcW w:w="0" w:type="auto"/>
                  <w:vMerge/>
                  <w:vAlign w:val="center"/>
                  <w:hideMark/>
                </w:tcPr>
                <w:p w:rsidR="00311E0F" w:rsidRPr="00311E0F" w:rsidRDefault="00311E0F" w:rsidP="00311E0F">
                  <w:pPr>
                    <w:widowControl/>
                    <w:jc w:val="left"/>
                    <w:rPr>
                      <w:rFonts w:ascii="宋体" w:hAnsi="宋体" w:cs="宋体"/>
                      <w:kern w:val="0"/>
                      <w:szCs w:val="21"/>
                    </w:rPr>
                  </w:pPr>
                </w:p>
              </w:tc>
            </w:tr>
            <w:tr w:rsidR="00311E0F" w:rsidRPr="00311E0F">
              <w:tc>
                <w:tcPr>
                  <w:tcW w:w="1588" w:type="dxa"/>
                  <w:vMerge w:val="restart"/>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第三天（7月12日）</w:t>
                  </w: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上午</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黄岩</w:t>
                  </w:r>
                </w:p>
              </w:tc>
              <w:tc>
                <w:tcPr>
                  <w:tcW w:w="2772" w:type="dxa"/>
                  <w:vMerge w:val="restart"/>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UI交互设计教学方法示范（以workshop形式授课）</w:t>
                  </w:r>
                </w:p>
              </w:tc>
            </w:tr>
            <w:tr w:rsidR="00311E0F" w:rsidRPr="00311E0F">
              <w:tc>
                <w:tcPr>
                  <w:tcW w:w="0" w:type="auto"/>
                  <w:vMerge/>
                  <w:vAlign w:val="center"/>
                  <w:hideMark/>
                </w:tcPr>
                <w:p w:rsidR="00311E0F" w:rsidRPr="00311E0F" w:rsidRDefault="00311E0F" w:rsidP="00311E0F">
                  <w:pPr>
                    <w:widowControl/>
                    <w:jc w:val="left"/>
                    <w:rPr>
                      <w:rFonts w:ascii="宋体" w:hAnsi="宋体" w:cs="宋体"/>
                      <w:kern w:val="0"/>
                      <w:szCs w:val="21"/>
                    </w:rPr>
                  </w:pP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下午</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黄岩</w:t>
                  </w:r>
                </w:p>
              </w:tc>
              <w:tc>
                <w:tcPr>
                  <w:tcW w:w="0" w:type="auto"/>
                  <w:vMerge/>
                  <w:vAlign w:val="center"/>
                  <w:hideMark/>
                </w:tcPr>
                <w:p w:rsidR="00311E0F" w:rsidRPr="00311E0F" w:rsidRDefault="00311E0F" w:rsidP="00311E0F">
                  <w:pPr>
                    <w:widowControl/>
                    <w:jc w:val="left"/>
                    <w:rPr>
                      <w:rFonts w:ascii="宋体" w:hAnsi="宋体" w:cs="宋体"/>
                      <w:kern w:val="0"/>
                      <w:szCs w:val="21"/>
                    </w:rPr>
                  </w:pPr>
                </w:p>
              </w:tc>
            </w:tr>
            <w:tr w:rsidR="00311E0F" w:rsidRPr="00311E0F">
              <w:tc>
                <w:tcPr>
                  <w:tcW w:w="1588" w:type="dxa"/>
                  <w:vMerge w:val="restart"/>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第四天（7月13日）</w:t>
                  </w: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上午</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方向明</w:t>
                  </w:r>
                </w:p>
              </w:tc>
              <w:tc>
                <w:tcPr>
                  <w:tcW w:w="2772"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摄影基础课在设计各专业方向中的应用教学方法（以主题讲座、案例分享、互动交流形式授课）</w:t>
                  </w:r>
                </w:p>
              </w:tc>
            </w:tr>
            <w:tr w:rsidR="00311E0F" w:rsidRPr="00311E0F">
              <w:tc>
                <w:tcPr>
                  <w:tcW w:w="0" w:type="auto"/>
                  <w:vMerge/>
                  <w:vAlign w:val="center"/>
                  <w:hideMark/>
                </w:tcPr>
                <w:p w:rsidR="00311E0F" w:rsidRPr="00311E0F" w:rsidRDefault="00311E0F" w:rsidP="00311E0F">
                  <w:pPr>
                    <w:widowControl/>
                    <w:jc w:val="left"/>
                    <w:rPr>
                      <w:rFonts w:ascii="宋体" w:hAnsi="宋体" w:cs="宋体"/>
                      <w:kern w:val="0"/>
                      <w:szCs w:val="21"/>
                    </w:rPr>
                  </w:pP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下午</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proofErr w:type="gramStart"/>
                  <w:r w:rsidRPr="00311E0F">
                    <w:rPr>
                      <w:rFonts w:ascii="华文仿宋" w:eastAsia="华文仿宋" w:hAnsi="华文仿宋" w:cs="宋体" w:hint="eastAsia"/>
                      <w:kern w:val="0"/>
                      <w:sz w:val="22"/>
                      <w:szCs w:val="22"/>
                    </w:rPr>
                    <w:t>沈榆</w:t>
                  </w:r>
                  <w:proofErr w:type="gramEnd"/>
                </w:p>
              </w:tc>
              <w:tc>
                <w:tcPr>
                  <w:tcW w:w="2772"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中国现代设计史研究方法探究（以中国工业设计博物馆现场调研及互动交流形式授课）</w:t>
                  </w:r>
                </w:p>
              </w:tc>
            </w:tr>
            <w:tr w:rsidR="00311E0F" w:rsidRPr="00311E0F">
              <w:tc>
                <w:tcPr>
                  <w:tcW w:w="0" w:type="auto"/>
                  <w:vMerge/>
                  <w:vAlign w:val="center"/>
                  <w:hideMark/>
                </w:tcPr>
                <w:p w:rsidR="00311E0F" w:rsidRPr="00311E0F" w:rsidRDefault="00311E0F" w:rsidP="00311E0F">
                  <w:pPr>
                    <w:widowControl/>
                    <w:jc w:val="left"/>
                    <w:rPr>
                      <w:rFonts w:ascii="宋体" w:hAnsi="宋体" w:cs="宋体"/>
                      <w:kern w:val="0"/>
                      <w:szCs w:val="21"/>
                    </w:rPr>
                  </w:pP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晚上</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傅炯</w:t>
                  </w:r>
                </w:p>
              </w:tc>
              <w:tc>
                <w:tcPr>
                  <w:tcW w:w="2772"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数字媒体艺术中的色彩学研究（以主题讲座、案例分享、互动交流形式授课）</w:t>
                  </w:r>
                </w:p>
              </w:tc>
            </w:tr>
            <w:tr w:rsidR="00311E0F" w:rsidRPr="00311E0F">
              <w:tc>
                <w:tcPr>
                  <w:tcW w:w="1588" w:type="dxa"/>
                  <w:vMerge w:val="restart"/>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第五天（7月14日）</w:t>
                  </w: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上午</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陈 玲</w:t>
                  </w:r>
                </w:p>
              </w:tc>
              <w:tc>
                <w:tcPr>
                  <w:tcW w:w="2772"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新形势下的影视特效课程教学（上海市精品课程，以主题讲座、案例分享、互动交流形</w:t>
                  </w:r>
                  <w:r w:rsidRPr="00311E0F">
                    <w:rPr>
                      <w:rFonts w:ascii="华文仿宋" w:eastAsia="华文仿宋" w:hAnsi="华文仿宋" w:cs="宋体" w:hint="eastAsia"/>
                      <w:kern w:val="0"/>
                      <w:sz w:val="22"/>
                      <w:szCs w:val="22"/>
                    </w:rPr>
                    <w:lastRenderedPageBreak/>
                    <w:t>式授课）</w:t>
                  </w:r>
                </w:p>
              </w:tc>
            </w:tr>
            <w:tr w:rsidR="00311E0F" w:rsidRPr="00311E0F">
              <w:tc>
                <w:tcPr>
                  <w:tcW w:w="0" w:type="auto"/>
                  <w:vMerge/>
                  <w:vAlign w:val="center"/>
                  <w:hideMark/>
                </w:tcPr>
                <w:p w:rsidR="00311E0F" w:rsidRPr="00311E0F" w:rsidRDefault="00311E0F" w:rsidP="00311E0F">
                  <w:pPr>
                    <w:widowControl/>
                    <w:jc w:val="left"/>
                    <w:rPr>
                      <w:rFonts w:ascii="宋体" w:hAnsi="宋体" w:cs="宋体"/>
                      <w:kern w:val="0"/>
                      <w:szCs w:val="21"/>
                    </w:rPr>
                  </w:pPr>
                </w:p>
              </w:tc>
              <w:tc>
                <w:tcPr>
                  <w:tcW w:w="1105"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下午</w:t>
                  </w:r>
                </w:p>
              </w:tc>
              <w:tc>
                <w:tcPr>
                  <w:tcW w:w="2297"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陈洁滋</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 </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 </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 </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 </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上海工艺美术职业学院领导</w:t>
                  </w:r>
                </w:p>
              </w:tc>
              <w:tc>
                <w:tcPr>
                  <w:tcW w:w="2772" w:type="dxa"/>
                  <w:tcMar>
                    <w:top w:w="0" w:type="dxa"/>
                    <w:left w:w="0" w:type="dxa"/>
                    <w:bottom w:w="0" w:type="dxa"/>
                    <w:right w:w="0" w:type="dxa"/>
                  </w:tcMar>
                  <w:vAlign w:val="center"/>
                  <w:hideMark/>
                </w:tcPr>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数字化艺术设计课程设计与教学中存在的问题，工作室化教学经验交流（以主题讲座、案例分享、互动交流形式授课）</w:t>
                  </w:r>
                </w:p>
                <w:p w:rsidR="00311E0F" w:rsidRPr="00311E0F" w:rsidRDefault="00311E0F" w:rsidP="00311E0F">
                  <w:pPr>
                    <w:widowControl/>
                    <w:spacing w:after="150" w:line="315" w:lineRule="atLeast"/>
                    <w:jc w:val="left"/>
                    <w:rPr>
                      <w:rFonts w:ascii="宋体" w:hAnsi="宋体" w:cs="宋体"/>
                      <w:kern w:val="0"/>
                      <w:szCs w:val="21"/>
                    </w:rPr>
                  </w:pPr>
                  <w:r w:rsidRPr="00311E0F">
                    <w:rPr>
                      <w:rFonts w:ascii="华文仿宋" w:eastAsia="华文仿宋" w:hAnsi="华文仿宋" w:cs="宋体" w:hint="eastAsia"/>
                      <w:kern w:val="0"/>
                      <w:sz w:val="22"/>
                      <w:szCs w:val="22"/>
                    </w:rPr>
                    <w:t>结业典礼</w:t>
                  </w:r>
                </w:p>
              </w:tc>
            </w:tr>
          </w:tbl>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五、研修班管理及成果</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1</w:t>
            </w:r>
            <w:r w:rsidRPr="00311E0F">
              <w:rPr>
                <w:rFonts w:ascii="华文仿宋" w:eastAsia="华文仿宋" w:hAnsi="华文仿宋" w:cs="宋体" w:hint="eastAsia"/>
                <w:b/>
                <w:bCs/>
                <w:color w:val="333333"/>
                <w:kern w:val="0"/>
                <w:sz w:val="28"/>
                <w:szCs w:val="28"/>
              </w:rPr>
              <w:t>时间</w:t>
            </w:r>
            <w:r w:rsidRPr="00311E0F">
              <w:rPr>
                <w:rFonts w:ascii="华文仿宋" w:eastAsia="华文仿宋" w:hAnsi="华文仿宋" w:cs="宋体" w:hint="eastAsia"/>
                <w:color w:val="333333"/>
                <w:kern w:val="0"/>
                <w:sz w:val="28"/>
                <w:szCs w:val="28"/>
              </w:rPr>
              <w:t>：2017年7月10号—14号，9号下午报到，14号下午结业。</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2</w:t>
            </w:r>
            <w:r w:rsidRPr="00311E0F">
              <w:rPr>
                <w:rFonts w:ascii="华文仿宋" w:eastAsia="华文仿宋" w:hAnsi="华文仿宋" w:cs="宋体" w:hint="eastAsia"/>
                <w:b/>
                <w:bCs/>
                <w:color w:val="333333"/>
                <w:kern w:val="0"/>
                <w:sz w:val="28"/>
                <w:szCs w:val="28"/>
              </w:rPr>
              <w:t>地点</w:t>
            </w:r>
            <w:r w:rsidRPr="00311E0F">
              <w:rPr>
                <w:rFonts w:ascii="华文仿宋" w:eastAsia="华文仿宋" w:hAnsi="华文仿宋" w:cs="宋体" w:hint="eastAsia"/>
                <w:color w:val="333333"/>
                <w:kern w:val="0"/>
                <w:sz w:val="28"/>
                <w:szCs w:val="28"/>
              </w:rPr>
              <w:t>：上海黄浦区宁波路483号</w:t>
            </w:r>
            <w:r w:rsidRPr="00311E0F">
              <w:rPr>
                <w:rFonts w:ascii="华文仿宋" w:eastAsia="华文仿宋" w:hAnsi="华文仿宋" w:cs="宋体" w:hint="eastAsia"/>
                <w:color w:val="E36C0A"/>
                <w:kern w:val="0"/>
                <w:sz w:val="28"/>
                <w:szCs w:val="28"/>
              </w:rPr>
              <w:t>上海工艺美院宁波路校区</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3</w:t>
            </w:r>
            <w:r w:rsidRPr="00311E0F">
              <w:rPr>
                <w:rFonts w:ascii="华文仿宋" w:eastAsia="华文仿宋" w:hAnsi="华文仿宋" w:cs="宋体" w:hint="eastAsia"/>
                <w:b/>
                <w:bCs/>
                <w:color w:val="333333"/>
                <w:kern w:val="0"/>
                <w:sz w:val="28"/>
                <w:szCs w:val="28"/>
              </w:rPr>
              <w:t>研修费用</w:t>
            </w:r>
            <w:r w:rsidRPr="00311E0F">
              <w:rPr>
                <w:rFonts w:ascii="华文仿宋" w:eastAsia="华文仿宋" w:hAnsi="华文仿宋" w:cs="宋体" w:hint="eastAsia"/>
                <w:color w:val="333333"/>
                <w:kern w:val="0"/>
                <w:sz w:val="28"/>
                <w:szCs w:val="28"/>
              </w:rPr>
              <w:t>：培训费4500元/人（含培训、证书、资料费），培训费由上海工艺美术职业学院统一收取并开具发票。</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4</w:t>
            </w:r>
            <w:r w:rsidRPr="00311E0F">
              <w:rPr>
                <w:rFonts w:ascii="华文仿宋" w:eastAsia="华文仿宋" w:hAnsi="华文仿宋" w:cs="宋体" w:hint="eastAsia"/>
                <w:b/>
                <w:bCs/>
                <w:color w:val="333333"/>
                <w:kern w:val="0"/>
                <w:sz w:val="28"/>
                <w:szCs w:val="28"/>
              </w:rPr>
              <w:t>报到地点</w:t>
            </w:r>
            <w:r w:rsidRPr="00311E0F">
              <w:rPr>
                <w:rFonts w:ascii="华文仿宋" w:eastAsia="华文仿宋" w:hAnsi="华文仿宋" w:cs="宋体" w:hint="eastAsia"/>
                <w:color w:val="333333"/>
                <w:kern w:val="0"/>
                <w:sz w:val="28"/>
                <w:szCs w:val="28"/>
              </w:rPr>
              <w:t>：上海黄浦区宁波路483号</w:t>
            </w:r>
            <w:r w:rsidRPr="00311E0F">
              <w:rPr>
                <w:rFonts w:ascii="华文仿宋" w:eastAsia="华文仿宋" w:hAnsi="华文仿宋" w:cs="宋体" w:hint="eastAsia"/>
                <w:color w:val="E36C0A"/>
                <w:kern w:val="0"/>
                <w:sz w:val="28"/>
                <w:szCs w:val="28"/>
              </w:rPr>
              <w:t>上海工艺美院宁波路校区</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5</w:t>
            </w:r>
            <w:r w:rsidRPr="00311E0F">
              <w:rPr>
                <w:rFonts w:ascii="华文仿宋" w:eastAsia="华文仿宋" w:hAnsi="华文仿宋" w:cs="宋体" w:hint="eastAsia"/>
                <w:b/>
                <w:bCs/>
                <w:color w:val="333333"/>
                <w:kern w:val="0"/>
                <w:sz w:val="28"/>
                <w:szCs w:val="28"/>
              </w:rPr>
              <w:t>学员管理</w:t>
            </w:r>
            <w:r w:rsidRPr="00311E0F">
              <w:rPr>
                <w:rFonts w:ascii="华文仿宋" w:eastAsia="华文仿宋" w:hAnsi="华文仿宋" w:cs="宋体" w:hint="eastAsia"/>
                <w:color w:val="333333"/>
                <w:kern w:val="0"/>
                <w:sz w:val="28"/>
                <w:szCs w:val="28"/>
              </w:rPr>
              <w:t>：建立学员档案，并加入全国高等院校工业设计骨干教育人才库。</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6</w:t>
            </w:r>
            <w:r w:rsidRPr="00311E0F">
              <w:rPr>
                <w:rFonts w:ascii="华文仿宋" w:eastAsia="华文仿宋" w:hAnsi="华文仿宋" w:cs="宋体" w:hint="eastAsia"/>
                <w:b/>
                <w:bCs/>
                <w:color w:val="333333"/>
                <w:kern w:val="0"/>
                <w:sz w:val="28"/>
                <w:szCs w:val="28"/>
              </w:rPr>
              <w:t>证书认证</w:t>
            </w:r>
            <w:r w:rsidRPr="00311E0F">
              <w:rPr>
                <w:rFonts w:ascii="华文仿宋" w:eastAsia="华文仿宋" w:hAnsi="华文仿宋" w:cs="宋体" w:hint="eastAsia"/>
                <w:color w:val="333333"/>
                <w:kern w:val="0"/>
                <w:sz w:val="28"/>
                <w:szCs w:val="28"/>
              </w:rPr>
              <w:t>：</w:t>
            </w:r>
            <w:r w:rsidRPr="00311E0F">
              <w:rPr>
                <w:rFonts w:ascii="宋体" w:hAnsi="宋体" w:cs="宋体" w:hint="eastAsia"/>
                <w:color w:val="333333"/>
                <w:kern w:val="0"/>
                <w:sz w:val="22"/>
                <w:szCs w:val="22"/>
              </w:rPr>
              <w:t>学</w:t>
            </w:r>
            <w:r w:rsidRPr="00311E0F">
              <w:rPr>
                <w:rFonts w:ascii="华文仿宋" w:eastAsia="华文仿宋" w:hAnsi="华文仿宋" w:cs="宋体" w:hint="eastAsia"/>
                <w:color w:val="333333"/>
                <w:kern w:val="0"/>
                <w:sz w:val="28"/>
                <w:szCs w:val="28"/>
              </w:rPr>
              <w:t>习期满培训合格,将获得中国职业技术教育学</w:t>
            </w:r>
            <w:proofErr w:type="gramStart"/>
            <w:r w:rsidRPr="00311E0F">
              <w:rPr>
                <w:rFonts w:ascii="华文仿宋" w:eastAsia="华文仿宋" w:hAnsi="华文仿宋" w:cs="宋体" w:hint="eastAsia"/>
                <w:color w:val="333333"/>
                <w:kern w:val="0"/>
                <w:sz w:val="28"/>
                <w:szCs w:val="28"/>
              </w:rPr>
              <w:t>会教学</w:t>
            </w:r>
            <w:proofErr w:type="gramEnd"/>
            <w:r w:rsidRPr="00311E0F">
              <w:rPr>
                <w:rFonts w:ascii="华文仿宋" w:eastAsia="华文仿宋" w:hAnsi="华文仿宋" w:cs="宋体" w:hint="eastAsia"/>
                <w:color w:val="333333"/>
                <w:kern w:val="0"/>
                <w:sz w:val="28"/>
                <w:szCs w:val="28"/>
              </w:rPr>
              <w:t>工作委员会、全国高职高</w:t>
            </w:r>
            <w:proofErr w:type="gramStart"/>
            <w:r w:rsidRPr="00311E0F">
              <w:rPr>
                <w:rFonts w:ascii="华文仿宋" w:eastAsia="华文仿宋" w:hAnsi="华文仿宋" w:cs="宋体" w:hint="eastAsia"/>
                <w:color w:val="333333"/>
                <w:kern w:val="0"/>
                <w:sz w:val="28"/>
                <w:szCs w:val="28"/>
              </w:rPr>
              <w:t>专教育</w:t>
            </w:r>
            <w:proofErr w:type="gramEnd"/>
            <w:r w:rsidRPr="00311E0F">
              <w:rPr>
                <w:rFonts w:ascii="华文仿宋" w:eastAsia="华文仿宋" w:hAnsi="华文仿宋" w:cs="宋体" w:hint="eastAsia"/>
                <w:color w:val="333333"/>
                <w:kern w:val="0"/>
                <w:sz w:val="28"/>
                <w:szCs w:val="28"/>
              </w:rPr>
              <w:t>教师培训联盟颁发的《全国高职高专教育骨干教师研修班培训证书》。</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b/>
                <w:bCs/>
                <w:color w:val="333333"/>
                <w:kern w:val="0"/>
                <w:sz w:val="24"/>
              </w:rPr>
              <w:lastRenderedPageBreak/>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六、报名条件及程序</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1请于7月1日前填写“报名回执”（见附件），通过电子邮箱发至：</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E36C0A"/>
                <w:kern w:val="0"/>
                <w:sz w:val="28"/>
                <w:szCs w:val="28"/>
              </w:rPr>
              <w:t>上海工艺美术职业学院账号</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E36C0A"/>
                <w:kern w:val="0"/>
                <w:sz w:val="28"/>
                <w:szCs w:val="28"/>
              </w:rPr>
              <w:t>招生邮箱</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48459541@qq.com,</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 gymysh@qq.com</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2请参加人员于7月1日前将培训费汇入如下账号：</w:t>
            </w:r>
            <w:r w:rsidRPr="00311E0F">
              <w:rPr>
                <w:rFonts w:ascii="华文仿宋" w:eastAsia="华文仿宋" w:hAnsi="华文仿宋" w:cs="宋体" w:hint="eastAsia"/>
                <w:color w:val="E36C0A"/>
                <w:kern w:val="0"/>
                <w:sz w:val="28"/>
                <w:szCs w:val="28"/>
              </w:rPr>
              <w:t>（上海工艺美术职业学院，上海银行黄浦支行，31608103001144617）并注明：</w:t>
            </w:r>
            <w:proofErr w:type="gramStart"/>
            <w:r w:rsidRPr="00311E0F">
              <w:rPr>
                <w:rFonts w:ascii="华文仿宋" w:eastAsia="华文仿宋" w:hAnsi="华文仿宋" w:cs="宋体" w:hint="eastAsia"/>
                <w:color w:val="E36C0A"/>
                <w:kern w:val="0"/>
                <w:sz w:val="28"/>
                <w:szCs w:val="28"/>
              </w:rPr>
              <w:t>高职高职</w:t>
            </w:r>
            <w:proofErr w:type="gramEnd"/>
            <w:r w:rsidRPr="00311E0F">
              <w:rPr>
                <w:rFonts w:ascii="华文仿宋" w:eastAsia="华文仿宋" w:hAnsi="华文仿宋" w:cs="宋体" w:hint="eastAsia"/>
                <w:color w:val="E36C0A"/>
                <w:kern w:val="0"/>
                <w:sz w:val="28"/>
                <w:szCs w:val="28"/>
              </w:rPr>
              <w:t>师资培训费</w:t>
            </w:r>
            <w:r w:rsidRPr="00311E0F">
              <w:rPr>
                <w:rFonts w:ascii="华文仿宋" w:eastAsia="华文仿宋" w:hAnsi="华文仿宋" w:cs="宋体" w:hint="eastAsia"/>
                <w:color w:val="333333"/>
                <w:kern w:val="0"/>
                <w:sz w:val="28"/>
                <w:szCs w:val="28"/>
              </w:rPr>
              <w:t>。统一代办食宿，费用自理。食宿费不要转入上述</w:t>
            </w:r>
            <w:proofErr w:type="gramStart"/>
            <w:r w:rsidRPr="00311E0F">
              <w:rPr>
                <w:rFonts w:ascii="华文仿宋" w:eastAsia="华文仿宋" w:hAnsi="华文仿宋" w:cs="宋体" w:hint="eastAsia"/>
                <w:color w:val="333333"/>
                <w:kern w:val="0"/>
                <w:sz w:val="28"/>
                <w:szCs w:val="28"/>
              </w:rPr>
              <w:t>帐户</w:t>
            </w:r>
            <w:proofErr w:type="gramEnd"/>
            <w:r w:rsidRPr="00311E0F">
              <w:rPr>
                <w:rFonts w:ascii="华文仿宋" w:eastAsia="华文仿宋" w:hAnsi="华文仿宋" w:cs="宋体" w:hint="eastAsia"/>
                <w:color w:val="333333"/>
                <w:kern w:val="0"/>
                <w:sz w:val="28"/>
                <w:szCs w:val="28"/>
              </w:rPr>
              <w:t>。</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3请参加人员填写“高职高专教育骨干教师培训推荐表”（见附件），并加盖单位公章，报到时交会务组以便申领证书。</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欢迎加入QQ群咨询：上海工美师资培训560311775,</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电话咨询：</w:t>
            </w:r>
            <w:r w:rsidRPr="00311E0F">
              <w:rPr>
                <w:rFonts w:ascii="华文仿宋" w:eastAsia="华文仿宋" w:hAnsi="华文仿宋" w:cs="宋体" w:hint="eastAsia"/>
                <w:color w:val="E36C0A"/>
                <w:kern w:val="0"/>
                <w:sz w:val="28"/>
                <w:szCs w:val="28"/>
              </w:rPr>
              <w:t>上海工艺美术职业学院老师电话；</w:t>
            </w:r>
            <w:r w:rsidRPr="00311E0F">
              <w:rPr>
                <w:rFonts w:ascii="华文仿宋" w:eastAsia="华文仿宋" w:hAnsi="华文仿宋" w:cs="宋体" w:hint="eastAsia"/>
                <w:color w:val="333333"/>
                <w:kern w:val="0"/>
                <w:sz w:val="28"/>
                <w:szCs w:val="28"/>
              </w:rPr>
              <w:t>18516280816孙老师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4"/>
              </w:rPr>
              <w:t>18621034032 李老师</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b/>
                <w:bCs/>
                <w:color w:val="333333"/>
                <w:kern w:val="0"/>
                <w:sz w:val="28"/>
                <w:szCs w:val="28"/>
              </w:rPr>
              <w:t>七、友情提示</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1学习期间，校方提供电脑，也可自备电脑。</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2 学习期间，除讲师安排学习讨论及作业外，还可供以下活动选择：</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t>A学员之间的沟通交流会</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华文仿宋" w:eastAsia="华文仿宋" w:hAnsi="华文仿宋" w:cs="宋体" w:hint="eastAsia"/>
                <w:color w:val="333333"/>
                <w:kern w:val="0"/>
                <w:sz w:val="28"/>
                <w:szCs w:val="28"/>
              </w:rPr>
              <w:lastRenderedPageBreak/>
              <w:t>B 文化活动（提供学习期间上海各大艺术展馆的展览、演出等资讯，参观时间请避开上课时间，参观门票请自理）</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4"/>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4"/>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4"/>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4"/>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4"/>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4"/>
              </w:rPr>
              <w:t> </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8"/>
                <w:szCs w:val="28"/>
              </w:rPr>
              <w:t>                              上海工艺美术职业学院</w:t>
            </w:r>
          </w:p>
          <w:p w:rsidR="00311E0F" w:rsidRPr="00311E0F" w:rsidRDefault="00311E0F" w:rsidP="00311E0F">
            <w:pPr>
              <w:widowControl/>
              <w:spacing w:after="150" w:line="315" w:lineRule="atLeast"/>
              <w:jc w:val="left"/>
              <w:rPr>
                <w:rFonts w:ascii="Simsun" w:hAnsi="Simsun" w:cs="宋体"/>
                <w:color w:val="333333"/>
                <w:kern w:val="0"/>
                <w:szCs w:val="21"/>
              </w:rPr>
            </w:pPr>
            <w:r w:rsidRPr="00311E0F">
              <w:rPr>
                <w:rFonts w:ascii="宋体" w:hAnsi="宋体" w:cs="宋体" w:hint="eastAsia"/>
                <w:color w:val="333333"/>
                <w:kern w:val="0"/>
                <w:sz w:val="24"/>
              </w:rPr>
              <w:t>                                     </w:t>
            </w:r>
            <w:r w:rsidRPr="00311E0F">
              <w:rPr>
                <w:rFonts w:ascii="宋体" w:hAnsi="宋体" w:cs="宋体" w:hint="eastAsia"/>
                <w:color w:val="333333"/>
                <w:kern w:val="0"/>
                <w:sz w:val="28"/>
                <w:szCs w:val="28"/>
              </w:rPr>
              <w:t>     2017年5月</w:t>
            </w:r>
          </w:p>
        </w:tc>
      </w:tr>
    </w:tbl>
    <w:p w:rsidR="002075D5" w:rsidRPr="002075D5" w:rsidRDefault="002075D5">
      <w:pPr>
        <w:rPr>
          <w:sz w:val="28"/>
        </w:rPr>
      </w:pPr>
    </w:p>
    <w:p w:rsidR="002075D5" w:rsidRPr="002075D5" w:rsidRDefault="002075D5">
      <w:pPr>
        <w:rPr>
          <w:sz w:val="28"/>
        </w:rPr>
      </w:pPr>
    </w:p>
    <w:p w:rsidR="002075D5" w:rsidRDefault="002075D5">
      <w:pPr>
        <w:rPr>
          <w:sz w:val="28"/>
        </w:rPr>
      </w:pPr>
    </w:p>
    <w:p w:rsidR="002075D5" w:rsidRPr="002075D5" w:rsidRDefault="002075D5">
      <w:pPr>
        <w:rPr>
          <w:sz w:val="28"/>
        </w:rPr>
      </w:pPr>
    </w:p>
    <w:p w:rsidR="002075D5" w:rsidRPr="002075D5" w:rsidRDefault="002075D5">
      <w:pPr>
        <w:rPr>
          <w:sz w:val="28"/>
        </w:rPr>
      </w:pPr>
    </w:p>
    <w:p w:rsidR="002075D5" w:rsidRPr="002075D5" w:rsidRDefault="002075D5">
      <w:pPr>
        <w:rPr>
          <w:sz w:val="28"/>
        </w:rPr>
      </w:pPr>
      <w:r w:rsidRPr="002075D5">
        <w:rPr>
          <w:sz w:val="28"/>
        </w:rPr>
        <w:t xml:space="preserve">                 </w:t>
      </w:r>
      <w:r>
        <w:rPr>
          <w:sz w:val="28"/>
        </w:rPr>
        <w:t xml:space="preserve">                     </w:t>
      </w:r>
      <w:r w:rsidRPr="002075D5">
        <w:rPr>
          <w:rFonts w:hint="eastAsia"/>
          <w:sz w:val="28"/>
        </w:rPr>
        <w:t>浙江</w:t>
      </w:r>
      <w:r w:rsidRPr="002075D5">
        <w:rPr>
          <w:sz w:val="28"/>
        </w:rPr>
        <w:t>特殊教育职业学院</w:t>
      </w:r>
    </w:p>
    <w:p w:rsidR="002075D5" w:rsidRPr="002075D5" w:rsidRDefault="002075D5">
      <w:pPr>
        <w:rPr>
          <w:sz w:val="28"/>
        </w:rPr>
      </w:pPr>
      <w:r w:rsidRPr="002075D5">
        <w:rPr>
          <w:rFonts w:hint="eastAsia"/>
          <w:sz w:val="28"/>
        </w:rPr>
        <w:t xml:space="preserve">                   </w:t>
      </w:r>
      <w:r>
        <w:rPr>
          <w:rFonts w:hint="eastAsia"/>
          <w:sz w:val="28"/>
        </w:rPr>
        <w:t xml:space="preserve">                       </w:t>
      </w:r>
      <w:r w:rsidRPr="002075D5">
        <w:rPr>
          <w:rFonts w:hint="eastAsia"/>
          <w:sz w:val="28"/>
        </w:rPr>
        <w:t>2017</w:t>
      </w:r>
      <w:r w:rsidRPr="002075D5">
        <w:rPr>
          <w:rFonts w:hint="eastAsia"/>
          <w:sz w:val="28"/>
        </w:rPr>
        <w:t>年</w:t>
      </w:r>
      <w:r w:rsidRPr="002075D5">
        <w:rPr>
          <w:rFonts w:hint="eastAsia"/>
          <w:sz w:val="28"/>
        </w:rPr>
        <w:t>5</w:t>
      </w:r>
      <w:r w:rsidRPr="002075D5">
        <w:rPr>
          <w:rFonts w:hint="eastAsia"/>
          <w:sz w:val="28"/>
        </w:rPr>
        <w:t>月</w:t>
      </w:r>
      <w:r w:rsidRPr="002075D5">
        <w:rPr>
          <w:rFonts w:hint="eastAsia"/>
          <w:sz w:val="28"/>
        </w:rPr>
        <w:t>16</w:t>
      </w:r>
      <w:r w:rsidRPr="002075D5">
        <w:rPr>
          <w:rFonts w:hint="eastAsia"/>
          <w:sz w:val="28"/>
        </w:rPr>
        <w:t>日</w:t>
      </w:r>
    </w:p>
    <w:sectPr w:rsidR="002075D5" w:rsidRPr="002075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font>
  <w:font w:name="Simsun">
    <w:altName w:val="Times New Roman"/>
    <w:panose1 w:val="00000000000000000000"/>
    <w:charset w:val="00"/>
    <w:family w:val="roman"/>
    <w:notTrueType/>
    <w:pitch w:val="default"/>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B3B"/>
    <w:rsid w:val="002075D5"/>
    <w:rsid w:val="00311E0F"/>
    <w:rsid w:val="00A408B3"/>
    <w:rsid w:val="00BD6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1C5633-B2E7-4888-AD06-B2C0205D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rsid w:val="002075D5"/>
    <w:rPr>
      <w:sz w:val="18"/>
      <w:szCs w:val="18"/>
    </w:rPr>
  </w:style>
  <w:style w:type="character" w:customStyle="1" w:styleId="Char">
    <w:name w:val="批注框文本 Char"/>
    <w:basedOn w:val="a0"/>
    <w:link w:val="a3"/>
    <w:semiHidden/>
    <w:rsid w:val="002075D5"/>
    <w:rPr>
      <w:kern w:val="2"/>
      <w:sz w:val="18"/>
      <w:szCs w:val="18"/>
    </w:rPr>
  </w:style>
  <w:style w:type="paragraph" w:styleId="a4">
    <w:name w:val="Normal (Web)"/>
    <w:basedOn w:val="a"/>
    <w:uiPriority w:val="99"/>
    <w:semiHidden/>
    <w:unhideWhenUsed/>
    <w:rsid w:val="00311E0F"/>
    <w:pPr>
      <w:widowControl/>
      <w:spacing w:before="100" w:beforeAutospacing="1" w:after="100" w:afterAutospacing="1"/>
      <w:jc w:val="left"/>
    </w:pPr>
    <w:rPr>
      <w:rFonts w:ascii="宋体" w:hAnsi="宋体" w:cs="宋体"/>
      <w:kern w:val="0"/>
      <w:sz w:val="24"/>
    </w:rPr>
  </w:style>
  <w:style w:type="character" w:styleId="a5">
    <w:name w:val="Hyperlink"/>
    <w:basedOn w:val="a0"/>
    <w:uiPriority w:val="99"/>
    <w:semiHidden/>
    <w:unhideWhenUsed/>
    <w:rsid w:val="00311E0F"/>
    <w:rPr>
      <w:color w:val="0000FF"/>
      <w:u w:val="single"/>
    </w:rPr>
  </w:style>
  <w:style w:type="character" w:styleId="a6">
    <w:name w:val="Strong"/>
    <w:basedOn w:val="a0"/>
    <w:uiPriority w:val="22"/>
    <w:qFormat/>
    <w:rsid w:val="00311E0F"/>
    <w:rPr>
      <w:b/>
      <w:bCs/>
    </w:rPr>
  </w:style>
  <w:style w:type="character" w:customStyle="1" w:styleId="apple-converted-space">
    <w:name w:val="apple-converted-space"/>
    <w:basedOn w:val="a0"/>
    <w:rsid w:val="00311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90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aike.baidu.com/item/%E4%B8%AD%E5%9B%BD%E8%89%BA%E6%9C%AF%E6%95%99%E8%82%B2%E4%BF%83%E8%BF%9B%E4%BC%9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item/%E6%95%99%E8%82%B2%E9%83%A8%E9%AB%98%E7%AD%89%E5%AD%A6%E6%A0%A1%E7%A4%BE%E4%BC%9A%E7%A7%91%E5%AD%A6%E5%8F%91%E5%B1%95%E7%A0%94%E7%A9%B6%E4%B8%AD%E5%BF%83" TargetMode="External"/><Relationship Id="rId5" Type="http://schemas.openxmlformats.org/officeDocument/2006/relationships/hyperlink" Target="http://baike.so.com/doc/5415302-5653447.html" TargetMode="External"/><Relationship Id="rId4" Type="http://schemas.openxmlformats.org/officeDocument/2006/relationships/hyperlink" Target="http://baike.so.com/doc/800396-846717.html"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629</Words>
  <Characters>3588</Characters>
  <Application>Microsoft Office Word</Application>
  <DocSecurity>0</DocSecurity>
  <Lines>29</Lines>
  <Paragraphs>8</Paragraphs>
  <ScaleCrop>false</ScaleCrop>
  <Company>您的公司名</Company>
  <LinksUpToDate>false</LinksUpToDate>
  <CharactersWithSpaces>4209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2017-06-07T01:27:00Z</cp:lastPrinted>
  <dcterms:created xsi:type="dcterms:W3CDTF">2017-06-07T02:48:00Z</dcterms:created>
  <dcterms:modified xsi:type="dcterms:W3CDTF">2017-06-07T02:48:00Z</dcterms:modified>
</cp:coreProperties>
</file>