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A4" w:rsidRDefault="00144B3B"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</w:p>
    <w:p w:rsidR="00C611A4" w:rsidRDefault="00144B3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浙江特殊教育职业学院专业建设经费</w:t>
      </w:r>
      <w:r>
        <w:rPr>
          <w:rFonts w:hint="eastAsia"/>
          <w:b/>
          <w:bCs/>
          <w:sz w:val="28"/>
          <w:szCs w:val="28"/>
        </w:rPr>
        <w:t>2018</w:t>
      </w:r>
      <w:r>
        <w:rPr>
          <w:rFonts w:hint="eastAsia"/>
          <w:b/>
          <w:bCs/>
          <w:sz w:val="28"/>
          <w:szCs w:val="28"/>
        </w:rPr>
        <w:t>年度使用信息公开一览表</w:t>
      </w:r>
    </w:p>
    <w:tbl>
      <w:tblPr>
        <w:tblW w:w="10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1253"/>
        <w:gridCol w:w="1455"/>
        <w:gridCol w:w="157"/>
        <w:gridCol w:w="553"/>
        <w:gridCol w:w="1570"/>
        <w:gridCol w:w="161"/>
        <w:gridCol w:w="1446"/>
        <w:gridCol w:w="1412"/>
      </w:tblGrid>
      <w:tr w:rsidR="00C611A4">
        <w:trPr>
          <w:trHeight w:val="62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特色/一般专业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特色专业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专业（教研室）名称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 w:rsidP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特殊教育教研室</w:t>
            </w:r>
          </w:p>
        </w:tc>
      </w:tr>
      <w:tr w:rsidR="00C611A4">
        <w:trPr>
          <w:trHeight w:val="46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经费预算总额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90000    元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所属系部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 w:rsidP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特教康复系</w:t>
            </w:r>
          </w:p>
        </w:tc>
      </w:tr>
      <w:tr w:rsidR="00C611A4">
        <w:trPr>
          <w:trHeight w:val="460"/>
        </w:trPr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专业建设经费使用时限</w:t>
            </w:r>
          </w:p>
        </w:tc>
        <w:tc>
          <w:tcPr>
            <w:tcW w:w="800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ind w:leftChars="-51" w:left="1" w:hangingChars="45" w:hanging="10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2018.01-2018.12</w:t>
            </w:r>
          </w:p>
        </w:tc>
      </w:tr>
      <w:tr w:rsidR="00C611A4">
        <w:trPr>
          <w:trHeight w:val="460"/>
        </w:trPr>
        <w:tc>
          <w:tcPr>
            <w:tcW w:w="10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专业（教研室）专业建设经费预算及使用情况</w:t>
            </w:r>
          </w:p>
        </w:tc>
      </w:tr>
      <w:tr w:rsidR="00C611A4">
        <w:trPr>
          <w:trHeight w:val="46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具体支出经济科目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预算金额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变更说明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实际使用金额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使用人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C611A4">
        <w:trPr>
          <w:trHeight w:val="460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培训费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17800</w:t>
            </w:r>
          </w:p>
        </w:tc>
        <w:tc>
          <w:tcPr>
            <w:tcW w:w="2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部分临时新增会议与培训</w:t>
            </w:r>
          </w:p>
          <w:p w:rsidR="00C611A4" w:rsidRDefault="00144B3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新增部分教师考证培训费用</w:t>
            </w:r>
          </w:p>
          <w:p w:rsidR="00C611A4" w:rsidRDefault="00144B3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结合国家新出师范专业认证安排，新增师范专业认证观摩会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骆中慧、</w:t>
            </w:r>
          </w:p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Griffiths儿童发育评估量表培训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3600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儿童心理行为量表全国培训</w:t>
            </w:r>
          </w:p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培训费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骆中慧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2018年浙江省物理医学与康复学学术年会会务费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5280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黄哲、</w:t>
            </w:r>
          </w:p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结构化教学法基础课程培训培训费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5700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张晓丹、</w:t>
            </w:r>
          </w:p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高级育婴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师培训</w:t>
            </w:r>
            <w:proofErr w:type="gramEnd"/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蒙氏教育教师培训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师范专业认证研讨观摩会会务费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王玲、</w:t>
            </w:r>
          </w:p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张晓丹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北大医学孤独症国际论坛</w:t>
            </w:r>
          </w:p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会务费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15800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李桂芝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音乐治疗精品班培训费</w:t>
            </w:r>
          </w:p>
        </w:tc>
      </w:tr>
      <w:tr w:rsidR="00C611A4">
        <w:trPr>
          <w:trHeight w:val="46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委托业务费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因首次送学生作品参选，不清楚入选作品需要入编费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4B3B">
              <w:rPr>
                <w:rFonts w:ascii="宋体" w:hAnsi="宋体" w:hint="eastAsia"/>
                <w:sz w:val="24"/>
              </w:rPr>
              <w:t>范丽青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学生艺术作品入编费</w:t>
            </w:r>
          </w:p>
        </w:tc>
      </w:tr>
      <w:tr w:rsidR="00C611A4">
        <w:trPr>
          <w:trHeight w:val="460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专用设备购置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12000</w:t>
            </w:r>
          </w:p>
        </w:tc>
        <w:tc>
          <w:tcPr>
            <w:tcW w:w="2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结合一线康复机构的工作需求，新增实训室部分评估工具与量表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Griffiths儿童发育评估量表采购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6600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PEP3评估用书和评估工具 2套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1284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《幼儿园教学与管理实用表格》购置3套</w:t>
            </w:r>
          </w:p>
        </w:tc>
      </w:tr>
      <w:tr w:rsidR="00C611A4">
        <w:trPr>
          <w:trHeight w:val="460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劳务费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根据系部临时</w:t>
            </w:r>
            <w:proofErr w:type="gramEnd"/>
            <w:r>
              <w:rPr>
                <w:rFonts w:ascii="宋体" w:hAnsi="宋体" w:hint="eastAsia"/>
                <w:sz w:val="24"/>
              </w:rPr>
              <w:t>安排，人才培养方案专家论证会专家费从专业建设费出。</w:t>
            </w:r>
          </w:p>
          <w:p w:rsidR="00C611A4" w:rsidRDefault="00144B3B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《人体发育学》课程校外实践由黄霞老师临时提出经费使用要求，参考其他专业有类似操作，故批准。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4500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Pr="00144B3B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4B3B">
              <w:rPr>
                <w:rFonts w:ascii="宋体" w:hAnsi="宋体" w:hint="eastAsia"/>
                <w:sz w:val="24"/>
              </w:rPr>
              <w:t>卢真金、马永兵、曹漱芹、任宏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18级人才培养专家论证会专家费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4B3B">
              <w:rPr>
                <w:rFonts w:ascii="宋体" w:hAnsi="宋体" w:hint="eastAsia"/>
                <w:sz w:val="24"/>
              </w:rPr>
              <w:t>特教17级学生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《人体发育学》课程校外实践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课实践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指导费</w:t>
            </w:r>
          </w:p>
        </w:tc>
      </w:tr>
      <w:tr w:rsidR="00C611A4">
        <w:trPr>
          <w:trHeight w:val="460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差旅费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配合培训、会议等</w:t>
            </w:r>
            <w:r>
              <w:rPr>
                <w:rFonts w:ascii="宋体" w:hAnsi="宋体" w:hint="eastAsia"/>
                <w:sz w:val="24"/>
              </w:rPr>
              <w:lastRenderedPageBreak/>
              <w:t>差旅费，年初预算并没有详细确定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1327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黄哲、张晓</w:t>
            </w:r>
            <w:r>
              <w:rPr>
                <w:rFonts w:ascii="宋体" w:hAnsi="宋体" w:hint="eastAsia"/>
                <w:sz w:val="24"/>
              </w:rPr>
              <w:lastRenderedPageBreak/>
              <w:t>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智力与发展性</w:t>
            </w:r>
            <w:r>
              <w:rPr>
                <w:rFonts w:ascii="宋体" w:hAnsi="宋体" w:hint="eastAsia"/>
                <w:sz w:val="18"/>
                <w:szCs w:val="18"/>
              </w:rPr>
              <w:lastRenderedPageBreak/>
              <w:t>儿童教育干预研讨会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3983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儿童心理行为量表全国培训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9484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李桂芝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音乐治疗精品班培训，时间较长，约1个月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1361.5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师范专业认证观摩研讨会</w:t>
            </w:r>
          </w:p>
        </w:tc>
      </w:tr>
      <w:tr w:rsidR="00C611A4">
        <w:trPr>
          <w:trHeight w:val="460"/>
        </w:trPr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3836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张晓丹、王玲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北大医学孤独症国际论坛</w:t>
            </w:r>
          </w:p>
        </w:tc>
      </w:tr>
      <w:tr w:rsidR="00C611A4">
        <w:trPr>
          <w:trHeight w:val="460"/>
        </w:trPr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其他交通费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临时根据课程安排新增费用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4B3B">
              <w:rPr>
                <w:rFonts w:ascii="宋体" w:hAnsi="宋体" w:hint="eastAsia"/>
                <w:sz w:val="24"/>
              </w:rPr>
              <w:t>特教17级学生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《人体发育学》课程校外实践课交通费</w:t>
            </w:r>
          </w:p>
        </w:tc>
      </w:tr>
      <w:tr w:rsidR="00C611A4">
        <w:trPr>
          <w:trHeight w:val="460"/>
        </w:trPr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专用材料费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C611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18年新开展校</w:t>
            </w:r>
            <w:proofErr w:type="gramStart"/>
            <w:r>
              <w:rPr>
                <w:rFonts w:ascii="宋体" w:hAnsi="宋体" w:hint="eastAsia"/>
                <w:sz w:val="24"/>
              </w:rPr>
              <w:t>校</w:t>
            </w:r>
            <w:proofErr w:type="gramEnd"/>
            <w:r>
              <w:rPr>
                <w:rFonts w:ascii="宋体" w:hAnsi="宋体" w:hint="eastAsia"/>
                <w:sz w:val="24"/>
              </w:rPr>
              <w:t>合作项目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艮</w:t>
            </w:r>
            <w:proofErr w:type="gramEnd"/>
            <w:r>
              <w:rPr>
                <w:rFonts w:ascii="宋体" w:hAnsi="宋体" w:hint="eastAsia"/>
                <w:sz w:val="24"/>
              </w:rPr>
              <w:t>山路小学学生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《艮校职业体验活动》购买扎染白布</w:t>
            </w:r>
          </w:p>
        </w:tc>
      </w:tr>
      <w:tr w:rsidR="00C611A4">
        <w:trPr>
          <w:trHeight w:val="46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预算总额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90000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实际使用总额</w:t>
            </w:r>
          </w:p>
        </w:tc>
        <w:tc>
          <w:tcPr>
            <w:tcW w:w="4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95155.5</w:t>
            </w:r>
          </w:p>
        </w:tc>
      </w:tr>
      <w:tr w:rsidR="00C611A4">
        <w:trPr>
          <w:trHeight w:val="706"/>
        </w:trPr>
        <w:tc>
          <w:tcPr>
            <w:tcW w:w="5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专业（教研室）负责人签名：</w:t>
            </w:r>
            <w:r w:rsidR="0082748B"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5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所属系部负责人签名：</w:t>
            </w:r>
            <w:r w:rsidR="0082748B">
              <w:rPr>
                <w:rFonts w:ascii="宋体" w:hAnsi="宋体" w:hint="eastAsia"/>
                <w:sz w:val="24"/>
              </w:rPr>
              <w:t>陆统</w:t>
            </w:r>
            <w:bookmarkStart w:id="0" w:name="_GoBack"/>
            <w:bookmarkEnd w:id="0"/>
          </w:p>
        </w:tc>
      </w:tr>
      <w:tr w:rsidR="00C611A4">
        <w:trPr>
          <w:trHeight w:val="706"/>
        </w:trPr>
        <w:tc>
          <w:tcPr>
            <w:tcW w:w="103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1A4" w:rsidRDefault="00144B3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备注：（填写超支说明）专业</w:t>
            </w:r>
            <w:proofErr w:type="gramStart"/>
            <w:r>
              <w:rPr>
                <w:rFonts w:ascii="宋体" w:hAnsi="宋体" w:hint="eastAsia"/>
                <w:sz w:val="24"/>
              </w:rPr>
              <w:t>原拨建设</w:t>
            </w:r>
            <w:proofErr w:type="gramEnd"/>
            <w:r>
              <w:rPr>
                <w:rFonts w:ascii="宋体" w:hAnsi="宋体" w:hint="eastAsia"/>
                <w:sz w:val="24"/>
              </w:rPr>
              <w:t>经费90000万元，现使用95155.5元，超出5155.5元，超出部分</w:t>
            </w:r>
            <w:proofErr w:type="gramStart"/>
            <w:r>
              <w:rPr>
                <w:rFonts w:ascii="宋体" w:hAnsi="宋体" w:hint="eastAsia"/>
                <w:sz w:val="24"/>
              </w:rPr>
              <w:t>为系部统一</w:t>
            </w:r>
            <w:proofErr w:type="gramEnd"/>
            <w:r>
              <w:rPr>
                <w:rFonts w:ascii="宋体" w:hAnsi="宋体" w:hint="eastAsia"/>
                <w:sz w:val="24"/>
              </w:rPr>
              <w:t>调配，由推拿</w:t>
            </w:r>
            <w:proofErr w:type="gramStart"/>
            <w:r>
              <w:rPr>
                <w:rFonts w:ascii="宋体" w:hAnsi="宋体" w:hint="eastAsia"/>
                <w:sz w:val="24"/>
              </w:rPr>
              <w:t>专业原拨专业</w:t>
            </w:r>
            <w:proofErr w:type="gramEnd"/>
            <w:r>
              <w:rPr>
                <w:rFonts w:ascii="宋体" w:hAnsi="宋体" w:hint="eastAsia"/>
                <w:sz w:val="24"/>
              </w:rPr>
              <w:t>建设经费余额给予划拨。</w:t>
            </w:r>
          </w:p>
        </w:tc>
      </w:tr>
    </w:tbl>
    <w:p w:rsidR="00C611A4" w:rsidRDefault="00C611A4">
      <w:pPr>
        <w:spacing w:line="400" w:lineRule="exact"/>
        <w:jc w:val="left"/>
        <w:rPr>
          <w:rFonts w:ascii="宋体" w:hAnsi="宋体" w:cs="宋体"/>
          <w:b/>
          <w:bCs/>
          <w:kern w:val="0"/>
          <w:sz w:val="24"/>
        </w:rPr>
      </w:pPr>
    </w:p>
    <w:p w:rsidR="00C611A4" w:rsidRDefault="00144B3B">
      <w:pPr>
        <w:spacing w:line="40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24"/>
        </w:rPr>
        <w:t>注：</w:t>
      </w:r>
      <w:r>
        <w:rPr>
          <w:rFonts w:ascii="宋体" w:hAnsi="宋体" w:cs="宋体" w:hint="eastAsia"/>
          <w:kern w:val="0"/>
          <w:szCs w:val="21"/>
        </w:rPr>
        <w:t>具体支出经济科目指：办公费、印刷费、咨询费、差旅费、邮电费、培训费（400元/天）、专用材料费、劳务费、委托业务费（出版、版面费等）、其他交通费（打车费交通）、办公设备购置、专用设备购置、其他商品服务费等。</w:t>
      </w:r>
    </w:p>
    <w:p w:rsidR="00C611A4" w:rsidRDefault="00144B3B">
      <w:pPr>
        <w:spacing w:line="360" w:lineRule="auto"/>
        <w:jc w:val="left"/>
      </w:pPr>
      <w:r>
        <w:rPr>
          <w:rFonts w:ascii="宋体" w:hAnsi="宋体" w:cs="宋体" w:hint="eastAsia"/>
          <w:color w:val="000000"/>
          <w:kern w:val="0"/>
          <w:szCs w:val="21"/>
        </w:rPr>
        <w:t>2.使用人每次财务报销完毕后填入相应科目的“实际使用金额”并签名，专业（教研室）主任核实，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系部汇总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审核学期末交教务处。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</w:p>
    <w:sectPr w:rsidR="00C611A4" w:rsidSect="00C611A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6B2" w:rsidRDefault="006436B2" w:rsidP="0082748B">
      <w:r>
        <w:separator/>
      </w:r>
    </w:p>
  </w:endnote>
  <w:endnote w:type="continuationSeparator" w:id="0">
    <w:p w:rsidR="006436B2" w:rsidRDefault="006436B2" w:rsidP="0082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6B2" w:rsidRDefault="006436B2" w:rsidP="0082748B">
      <w:r>
        <w:separator/>
      </w:r>
    </w:p>
  </w:footnote>
  <w:footnote w:type="continuationSeparator" w:id="0">
    <w:p w:rsidR="006436B2" w:rsidRDefault="006436B2" w:rsidP="00827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A8B203"/>
    <w:multiLevelType w:val="singleLevel"/>
    <w:tmpl w:val="C6A8B203"/>
    <w:lvl w:ilvl="0">
      <w:start w:val="1"/>
      <w:numFmt w:val="decimal"/>
      <w:suff w:val="nothing"/>
      <w:lvlText w:val="%1、"/>
      <w:lvlJc w:val="left"/>
    </w:lvl>
  </w:abstractNum>
  <w:abstractNum w:abstractNumId="1">
    <w:nsid w:val="7C4A0A0B"/>
    <w:multiLevelType w:val="singleLevel"/>
    <w:tmpl w:val="7C4A0A0B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BEA"/>
    <w:rsid w:val="00144B3B"/>
    <w:rsid w:val="00627BEA"/>
    <w:rsid w:val="006436B2"/>
    <w:rsid w:val="00774476"/>
    <w:rsid w:val="0082748B"/>
    <w:rsid w:val="0085538C"/>
    <w:rsid w:val="00C611A4"/>
    <w:rsid w:val="104A64DC"/>
    <w:rsid w:val="295F66AD"/>
    <w:rsid w:val="2D813179"/>
    <w:rsid w:val="31F754C5"/>
    <w:rsid w:val="3DD87243"/>
    <w:rsid w:val="40B7137E"/>
    <w:rsid w:val="46F52E0C"/>
    <w:rsid w:val="48BF3475"/>
    <w:rsid w:val="4D4500CB"/>
    <w:rsid w:val="4EDE1BD7"/>
    <w:rsid w:val="51CF3DD8"/>
    <w:rsid w:val="67BA0129"/>
    <w:rsid w:val="68B73305"/>
    <w:rsid w:val="6A0B47B6"/>
    <w:rsid w:val="70277204"/>
    <w:rsid w:val="736B41B6"/>
    <w:rsid w:val="74766C7F"/>
    <w:rsid w:val="7610276E"/>
    <w:rsid w:val="7C34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1A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7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2748B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827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2748B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214</Words>
  <Characters>1221</Characters>
  <Application>Microsoft Office Word</Application>
  <DocSecurity>0</DocSecurity>
  <Lines>10</Lines>
  <Paragraphs>2</Paragraphs>
  <ScaleCrop>false</ScaleCrop>
  <Company>CHINA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Windows 用户</cp:lastModifiedBy>
  <cp:revision>3</cp:revision>
  <dcterms:created xsi:type="dcterms:W3CDTF">2018-12-26T07:26:00Z</dcterms:created>
  <dcterms:modified xsi:type="dcterms:W3CDTF">2018-12-28T12:15:00Z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