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D7" w:rsidRDefault="00CF7E5F">
      <w:pPr>
        <w:jc w:val="center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关于公布</w:t>
      </w:r>
      <w:r>
        <w:rPr>
          <w:rFonts w:hint="eastAsia"/>
          <w:sz w:val="30"/>
          <w:szCs w:val="30"/>
          <w:lang w:eastAsia="zh-CN"/>
        </w:rPr>
        <w:t>2018</w:t>
      </w:r>
      <w:r>
        <w:rPr>
          <w:rFonts w:hint="eastAsia"/>
          <w:sz w:val="30"/>
          <w:szCs w:val="30"/>
          <w:lang w:eastAsia="zh-CN"/>
        </w:rPr>
        <w:t>年“课程思政”校级专项课题</w:t>
      </w:r>
      <w:r>
        <w:rPr>
          <w:rFonts w:hint="eastAsia"/>
          <w:sz w:val="30"/>
          <w:szCs w:val="30"/>
          <w:lang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立项名单的通知</w:t>
      </w:r>
    </w:p>
    <w:p w:rsidR="00A379D7" w:rsidRDefault="00CF7E5F">
      <w:pPr>
        <w:widowControl w:val="0"/>
        <w:shd w:val="clear" w:color="auto" w:fill="FFFFFF"/>
        <w:autoSpaceDE w:val="0"/>
        <w:spacing w:after="0" w:line="600" w:lineRule="exact"/>
        <w:jc w:val="both"/>
        <w:rPr>
          <w:rFonts w:asciiTheme="majorEastAsia" w:eastAsiaTheme="majorEastAsia" w:hAnsiTheme="majorEastAsia" w:cs="宋体"/>
          <w:sz w:val="28"/>
          <w:szCs w:val="28"/>
          <w:lang w:eastAsia="zh-CN" w:bidi="ar-SA"/>
        </w:rPr>
      </w:pPr>
      <w:r>
        <w:rPr>
          <w:rFonts w:asciiTheme="majorEastAsia" w:eastAsiaTheme="majorEastAsia" w:hAnsiTheme="majorEastAsia" w:cs="宋体" w:hint="eastAsia"/>
          <w:sz w:val="28"/>
          <w:szCs w:val="28"/>
          <w:lang w:eastAsia="zh-CN" w:bidi="ar-SA"/>
        </w:rPr>
        <w:t>各处室、院、系（部、中心）：</w:t>
      </w:r>
    </w:p>
    <w:p w:rsidR="00A379D7" w:rsidRDefault="00CF7E5F">
      <w:pPr>
        <w:widowControl w:val="0"/>
        <w:shd w:val="clear" w:color="auto" w:fill="FFFFFF"/>
        <w:autoSpaceDE w:val="0"/>
        <w:spacing w:after="0" w:line="600" w:lineRule="exact"/>
        <w:ind w:firstLineChars="200" w:firstLine="560"/>
        <w:jc w:val="both"/>
        <w:rPr>
          <w:rFonts w:asciiTheme="majorEastAsia" w:eastAsiaTheme="majorEastAsia" w:hAnsiTheme="majorEastAsia" w:cs="宋体"/>
          <w:sz w:val="28"/>
          <w:szCs w:val="28"/>
          <w:lang w:eastAsia="zh-CN" w:bidi="ar-SA"/>
        </w:rPr>
      </w:pPr>
      <w:r>
        <w:rPr>
          <w:rFonts w:asciiTheme="majorEastAsia" w:eastAsiaTheme="majorEastAsia" w:hAnsiTheme="majorEastAsia" w:cs="宋体" w:hint="eastAsia"/>
          <w:sz w:val="28"/>
          <w:szCs w:val="28"/>
          <w:lang w:eastAsia="zh-CN" w:bidi="ar-SA"/>
        </w:rPr>
        <w:t>经教师自主申报、系(部)初审和教务处（科研发展处）复审，学术工作委员会委员和督导评议，以下20个课题立项为</w:t>
      </w:r>
      <w:r>
        <w:rPr>
          <w:rFonts w:asciiTheme="majorEastAsia" w:eastAsiaTheme="majorEastAsia" w:hAnsiTheme="majorEastAsia" w:cs="宋体" w:hint="eastAsia"/>
          <w:kern w:val="2"/>
          <w:sz w:val="28"/>
          <w:szCs w:val="28"/>
          <w:lang w:eastAsia="zh-CN" w:bidi="ar-SA"/>
        </w:rPr>
        <w:t>2018年“课程思政”校级</w:t>
      </w:r>
      <w:r>
        <w:rPr>
          <w:rFonts w:hint="eastAsia"/>
          <w:sz w:val="30"/>
          <w:szCs w:val="30"/>
          <w:lang w:eastAsia="zh-CN"/>
        </w:rPr>
        <w:t>专项</w:t>
      </w:r>
      <w:r>
        <w:rPr>
          <w:rFonts w:asciiTheme="majorEastAsia" w:eastAsiaTheme="majorEastAsia" w:hAnsiTheme="majorEastAsia" w:cs="宋体" w:hint="eastAsia"/>
          <w:kern w:val="2"/>
          <w:sz w:val="28"/>
          <w:szCs w:val="28"/>
          <w:lang w:eastAsia="zh-CN" w:bidi="ar-SA"/>
        </w:rPr>
        <w:t>课题。</w:t>
      </w:r>
    </w:p>
    <w:tbl>
      <w:tblPr>
        <w:tblStyle w:val="aa"/>
        <w:tblW w:w="8522" w:type="dxa"/>
        <w:tblLayout w:type="fixed"/>
        <w:tblLook w:val="04A0"/>
      </w:tblPr>
      <w:tblGrid>
        <w:gridCol w:w="1696"/>
        <w:gridCol w:w="2250"/>
        <w:gridCol w:w="1005"/>
        <w:gridCol w:w="2175"/>
        <w:gridCol w:w="1396"/>
      </w:tblGrid>
      <w:tr w:rsidR="00A379D7">
        <w:tc>
          <w:tcPr>
            <w:tcW w:w="1696" w:type="dxa"/>
          </w:tcPr>
          <w:p w:rsidR="00A379D7" w:rsidRDefault="00CF7E5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课题编号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课题名称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主持人</w:t>
            </w:r>
          </w:p>
        </w:tc>
        <w:tc>
          <w:tcPr>
            <w:tcW w:w="2175" w:type="dxa"/>
          </w:tcPr>
          <w:p w:rsidR="00A379D7" w:rsidRDefault="00CF7E5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参与人员</w:t>
            </w:r>
          </w:p>
        </w:tc>
        <w:tc>
          <w:tcPr>
            <w:tcW w:w="1396" w:type="dxa"/>
          </w:tcPr>
          <w:p w:rsidR="00A379D7" w:rsidRDefault="00CF7E5F">
            <w:pPr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所在部门</w:t>
            </w:r>
          </w:p>
        </w:tc>
      </w:tr>
      <w:tr w:rsidR="00A379D7">
        <w:tc>
          <w:tcPr>
            <w:tcW w:w="1696" w:type="dxa"/>
          </w:tcPr>
          <w:p w:rsidR="00A379D7" w:rsidRDefault="004364DD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8-1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“健康中国”背景下推拿（视障）专业实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训思政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CBL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案例库的研究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傅悦</w:t>
            </w:r>
            <w:proofErr w:type="gramEnd"/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王恪</w:t>
            </w: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资源中心</w:t>
            </w:r>
          </w:p>
        </w:tc>
      </w:tr>
      <w:tr w:rsidR="00A379D7">
        <w:tc>
          <w:tcPr>
            <w:tcW w:w="1696" w:type="dxa"/>
          </w:tcPr>
          <w:p w:rsidR="00A379D7" w:rsidRDefault="004364DD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8-2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OBE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理念视角下残疾学生“客户服务与管理”课程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思政教育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改革与实践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张磊</w:t>
            </w: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姚慧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艺术系</w:t>
            </w:r>
          </w:p>
        </w:tc>
      </w:tr>
      <w:tr w:rsidR="00A379D7">
        <w:tc>
          <w:tcPr>
            <w:tcW w:w="1696" w:type="dxa"/>
          </w:tcPr>
          <w:p w:rsidR="00A379D7" w:rsidRDefault="004364DD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8-3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手语翻译专业《手语语言学》“课程思政”模式的探索研究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吴晓波</w:t>
            </w: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傅敏、卢苇、孙闻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特教康复系</w:t>
            </w:r>
          </w:p>
        </w:tc>
      </w:tr>
      <w:tr w:rsidR="00A379D7">
        <w:tc>
          <w:tcPr>
            <w:tcW w:w="1696" w:type="dxa"/>
          </w:tcPr>
          <w:p w:rsidR="00A379D7" w:rsidRDefault="004364DD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8-4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以“工匠精神”为内核的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br/>
              <w:t xml:space="preserve">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残疾学生职业素养培育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张艳敏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周玲岚、俞晓婷、阮川芬</w:t>
            </w:r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艺术系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8-5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语文课程的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思政教育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资源开发与应用研究——以我院《语文素养》课程为例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韦善贞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张帆、袁芯、俞芹、张瑾</w:t>
            </w:r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基础教学部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8-6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“互联网</w:t>
            </w:r>
            <w:r>
              <w:rPr>
                <w:rFonts w:hint="eastAsia"/>
                <w:sz w:val="21"/>
                <w:szCs w:val="21"/>
                <w:lang w:eastAsia="zh-CN"/>
              </w:rPr>
              <w:t>+</w:t>
            </w:r>
            <w:r>
              <w:rPr>
                <w:rFonts w:hint="eastAsia"/>
                <w:sz w:val="21"/>
                <w:szCs w:val="21"/>
                <w:lang w:eastAsia="zh-CN"/>
              </w:rPr>
              <w:t>”背景下残疾学生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思政课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教学的创新研究——以浙江特殊教育职业学院为</w:t>
            </w:r>
            <w:r>
              <w:rPr>
                <w:rFonts w:hint="eastAsia"/>
                <w:sz w:val="21"/>
                <w:szCs w:val="21"/>
                <w:lang w:eastAsia="zh-CN"/>
              </w:rPr>
              <w:lastRenderedPageBreak/>
              <w:t>例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lastRenderedPageBreak/>
              <w:t>俞晓婷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徐颖、厉晓妮、张群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基础教学部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8-7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基于聋人高职陶艺课程建设开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br/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展课程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思政教育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的探索与实践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张舟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范丽青、郑小忠、张莎莎、王海丽</w:t>
            </w:r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艺术系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8-8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残障大学生党课教学提升策略研究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----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以浙江特殊教育职业学院党课为例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黄瑾</w:t>
            </w:r>
            <w:proofErr w:type="gramEnd"/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朱金锋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特教康复系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8-9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《网络文案写作》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课程思政的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实践途径探索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姚慧</w:t>
            </w: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张磊、刘记、张正勇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艺术系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8-10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提升特殊教育专业学生专业认同感的教学策略探究——以《职业人文素养》教学为例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   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张瑾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袁芯、俞芹、韦善贞、王玲</w:t>
            </w:r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基础教学部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8-11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体育教学中“以德育人”的研究与探讨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王竹君</w:t>
            </w: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刘海群、刘雨、栗芬、张丽娜</w:t>
            </w:r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基础教学部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8-12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“课程思政”理念下，听障大学生职业生涯规划与就业指导教育的困境与对策——以浙江特殊教育职业学院为例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朱金锋</w:t>
            </w: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阮川芬、张丽娜、顾晗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甄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、吴海燕</w:t>
            </w:r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艺术系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8-13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论运用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传统节日文化进行面点教学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--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以重阳节面包为例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郭潇雨</w:t>
            </w: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解殿伟、罗珍颖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艺术系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8-14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思政教育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视野下培</w:t>
            </w:r>
          </w:p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养护理实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训管理员的</w:t>
            </w:r>
            <w:r>
              <w:rPr>
                <w:rFonts w:hint="eastAsia"/>
                <w:sz w:val="21"/>
                <w:szCs w:val="21"/>
                <w:lang w:eastAsia="zh-CN"/>
              </w:rPr>
              <w:lastRenderedPageBreak/>
              <w:t>研究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lastRenderedPageBreak/>
              <w:t>郝晓红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陆统、鲁杨、钟海平、储珍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珍</w:t>
            </w:r>
            <w:proofErr w:type="gram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特教康复系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8-15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生命教育视野下高职学生心理健康教育</w:t>
            </w: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课程思政的</w:t>
            </w:r>
            <w:proofErr w:type="gramEnd"/>
            <w:r>
              <w:rPr>
                <w:rFonts w:hint="eastAsia"/>
                <w:sz w:val="21"/>
                <w:szCs w:val="21"/>
                <w:lang w:eastAsia="zh-CN"/>
              </w:rPr>
              <w:t>构建——以浙江特殊教育职业学院为例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苟洋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栗芬、江楚娟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特教康复系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8-16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大学英语课程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思政教育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路径探讨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施慧颖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邹兴会、胡孟</w:t>
            </w: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基础教学部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8-17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医学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生思政教育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中预防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医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患纠纷职业精神的培养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以浙江特殊教育职业学院基础医学课程为例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吴琳</w:t>
            </w: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陆统、方莉、邱建维、黄灵芝</w:t>
            </w:r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特教康复系</w:t>
            </w: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8-18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听障大学生体育与健康教学的“课程思政”建设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刘雨</w:t>
            </w: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王竹君、刘记、江楚娟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基础教学部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8-19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思政教育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视角下的聋生海报设计课程探索与研究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sz w:val="21"/>
                <w:szCs w:val="21"/>
                <w:lang w:eastAsia="zh-CN"/>
              </w:rPr>
              <w:t>童虹</w:t>
            </w:r>
            <w:proofErr w:type="gramEnd"/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王海丽、赵毅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艺术系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A379D7">
        <w:tc>
          <w:tcPr>
            <w:tcW w:w="1696" w:type="dxa"/>
          </w:tcPr>
          <w:p w:rsidR="00A379D7" w:rsidRDefault="00382771">
            <w:pPr>
              <w:spacing w:after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4364DD">
              <w:rPr>
                <w:rFonts w:ascii="Times New Roman" w:hAnsi="Times New Roman" w:cs="Times New Roman" w:hint="eastAsia"/>
                <w:sz w:val="21"/>
                <w:szCs w:val="21"/>
              </w:rPr>
              <w:t>XKY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</w:rPr>
              <w:t>201</w:t>
            </w:r>
            <w:r w:rsidR="00CF7E5F"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8-20</w:t>
            </w:r>
          </w:p>
        </w:tc>
        <w:tc>
          <w:tcPr>
            <w:tcW w:w="2250" w:type="dxa"/>
          </w:tcPr>
          <w:p w:rsidR="00A379D7" w:rsidRDefault="00CF7E5F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关于视障生计算机课程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思政教学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的研究</w:t>
            </w:r>
          </w:p>
        </w:tc>
        <w:tc>
          <w:tcPr>
            <w:tcW w:w="100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杨初华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175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卓然、牟远明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96" w:type="dxa"/>
          </w:tcPr>
          <w:p w:rsidR="00A379D7" w:rsidRDefault="00CF7E5F">
            <w:pPr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基础教学部</w:t>
            </w:r>
            <w:proofErr w:type="spellEnd"/>
          </w:p>
          <w:p w:rsidR="00A379D7" w:rsidRDefault="00A379D7">
            <w:pPr>
              <w:spacing w:after="0" w:line="360" w:lineRule="auto"/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A379D7" w:rsidRDefault="00CF7E5F">
      <w:pPr>
        <w:widowControl w:val="0"/>
        <w:shd w:val="clear" w:color="auto" w:fill="FFFFFF"/>
        <w:autoSpaceDE w:val="0"/>
        <w:spacing w:after="0" w:line="600" w:lineRule="exact"/>
        <w:ind w:firstLineChars="200" w:firstLine="560"/>
        <w:jc w:val="both"/>
        <w:rPr>
          <w:rFonts w:asciiTheme="majorEastAsia" w:eastAsiaTheme="majorEastAsia" w:hAnsiTheme="majorEastAsia" w:cs="宋体"/>
          <w:kern w:val="2"/>
          <w:sz w:val="28"/>
          <w:szCs w:val="28"/>
          <w:lang w:eastAsia="zh-CN" w:bidi="ar-SA"/>
        </w:rPr>
      </w:pPr>
      <w:r>
        <w:rPr>
          <w:rFonts w:asciiTheme="majorEastAsia" w:eastAsiaTheme="majorEastAsia" w:hAnsiTheme="majorEastAsia" w:cs="宋体" w:hint="eastAsia"/>
          <w:kern w:val="2"/>
          <w:sz w:val="28"/>
          <w:szCs w:val="28"/>
          <w:lang w:eastAsia="zh-CN" w:bidi="ar-SA"/>
        </w:rPr>
        <w:t>课题立项后，各课题负责人根据以下要求开展课题研究：</w:t>
      </w:r>
    </w:p>
    <w:p w:rsidR="00A379D7" w:rsidRDefault="00CF7E5F">
      <w:pPr>
        <w:widowControl w:val="0"/>
        <w:shd w:val="clear" w:color="auto" w:fill="FFFFFF"/>
        <w:autoSpaceDE w:val="0"/>
        <w:spacing w:after="0" w:line="600" w:lineRule="exact"/>
        <w:ind w:firstLineChars="200" w:firstLine="560"/>
        <w:jc w:val="both"/>
        <w:rPr>
          <w:rFonts w:asciiTheme="majorEastAsia" w:eastAsiaTheme="majorEastAsia" w:hAnsiTheme="majorEastAsia" w:cs="宋体"/>
          <w:kern w:val="2"/>
          <w:sz w:val="28"/>
          <w:szCs w:val="28"/>
          <w:lang w:eastAsia="zh-CN" w:bidi="ar-SA"/>
        </w:rPr>
      </w:pPr>
      <w:r>
        <w:rPr>
          <w:rFonts w:asciiTheme="majorEastAsia" w:eastAsiaTheme="majorEastAsia" w:hAnsiTheme="majorEastAsia" w:cs="宋体" w:hint="eastAsia"/>
          <w:kern w:val="2"/>
          <w:sz w:val="28"/>
          <w:szCs w:val="28"/>
          <w:lang w:eastAsia="zh-CN" w:bidi="ar-SA"/>
        </w:rPr>
        <w:t>（一）课题研究周期：2018.5—2019.5</w:t>
      </w:r>
    </w:p>
    <w:p w:rsidR="00A379D7" w:rsidRDefault="00CF7E5F">
      <w:pPr>
        <w:widowControl w:val="0"/>
        <w:shd w:val="clear" w:color="auto" w:fill="FFFFFF"/>
        <w:autoSpaceDE w:val="0"/>
        <w:spacing w:after="0" w:line="600" w:lineRule="exact"/>
        <w:ind w:firstLineChars="200" w:firstLine="560"/>
        <w:jc w:val="both"/>
        <w:rPr>
          <w:rFonts w:asciiTheme="majorEastAsia" w:eastAsiaTheme="majorEastAsia" w:hAnsiTheme="majorEastAsia" w:cs="宋体"/>
          <w:kern w:val="2"/>
          <w:sz w:val="28"/>
          <w:szCs w:val="28"/>
          <w:lang w:eastAsia="zh-CN" w:bidi="ar-SA"/>
        </w:rPr>
      </w:pPr>
      <w:r>
        <w:rPr>
          <w:rFonts w:asciiTheme="majorEastAsia" w:eastAsiaTheme="majorEastAsia" w:hAnsiTheme="majorEastAsia" w:cs="宋体" w:hint="eastAsia"/>
          <w:kern w:val="2"/>
          <w:sz w:val="28"/>
          <w:szCs w:val="28"/>
          <w:lang w:eastAsia="zh-CN" w:bidi="ar-SA"/>
        </w:rPr>
        <w:t>（二）课题结题与验收内容</w:t>
      </w:r>
    </w:p>
    <w:p w:rsidR="00A379D7" w:rsidRDefault="00CF7E5F">
      <w:pPr>
        <w:widowControl w:val="0"/>
        <w:shd w:val="clear" w:color="auto" w:fill="FFFFFF"/>
        <w:autoSpaceDE w:val="0"/>
        <w:spacing w:after="0" w:line="600" w:lineRule="exact"/>
        <w:ind w:firstLineChars="200" w:firstLine="560"/>
        <w:jc w:val="both"/>
        <w:rPr>
          <w:rFonts w:asciiTheme="majorEastAsia" w:eastAsiaTheme="majorEastAsia" w:hAnsiTheme="majorEastAsia" w:cs="宋体"/>
          <w:sz w:val="28"/>
          <w:szCs w:val="28"/>
          <w:lang w:eastAsia="zh-CN" w:bidi="ar-SA"/>
        </w:rPr>
      </w:pPr>
      <w:r>
        <w:rPr>
          <w:rFonts w:asciiTheme="majorEastAsia" w:eastAsiaTheme="majorEastAsia" w:hAnsiTheme="majorEastAsia" w:cs="宋体" w:hint="eastAsia"/>
          <w:kern w:val="2"/>
          <w:sz w:val="28"/>
          <w:szCs w:val="28"/>
          <w:lang w:eastAsia="zh-CN" w:bidi="ar-SA"/>
        </w:rPr>
        <w:t>1.课题申请书中规定的内容。</w:t>
      </w:r>
    </w:p>
    <w:p w:rsidR="00A379D7" w:rsidRDefault="00CF7E5F">
      <w:pPr>
        <w:widowControl w:val="0"/>
        <w:shd w:val="clear" w:color="auto" w:fill="FFFFFF"/>
        <w:autoSpaceDE w:val="0"/>
        <w:spacing w:after="0" w:line="600" w:lineRule="exact"/>
        <w:ind w:firstLineChars="200" w:firstLine="560"/>
        <w:jc w:val="both"/>
        <w:rPr>
          <w:rFonts w:asciiTheme="majorEastAsia" w:eastAsiaTheme="majorEastAsia" w:hAnsiTheme="majorEastAsia" w:cs="宋体"/>
          <w:sz w:val="28"/>
          <w:szCs w:val="28"/>
          <w:lang w:eastAsia="zh-CN" w:bidi="ar-SA"/>
        </w:rPr>
      </w:pPr>
      <w:r>
        <w:rPr>
          <w:rFonts w:asciiTheme="majorEastAsia" w:eastAsiaTheme="majorEastAsia" w:hAnsiTheme="majorEastAsia" w:cs="宋体" w:hint="eastAsia"/>
          <w:kern w:val="2"/>
          <w:sz w:val="28"/>
          <w:szCs w:val="28"/>
          <w:lang w:eastAsia="zh-CN" w:bidi="ar-SA"/>
        </w:rPr>
        <w:t>2.项目实施情况以及具体成果。（包括发表论文（专利）、调查报告、未投稿的论文（研究结论/报告）等其它形式的成果）</w:t>
      </w:r>
    </w:p>
    <w:p w:rsidR="00A379D7" w:rsidRDefault="00CF7E5F">
      <w:pPr>
        <w:widowControl w:val="0"/>
        <w:shd w:val="clear" w:color="auto" w:fill="FFFFFF"/>
        <w:autoSpaceDE w:val="0"/>
        <w:spacing w:after="0" w:line="600" w:lineRule="exact"/>
        <w:ind w:firstLineChars="200" w:firstLine="560"/>
        <w:jc w:val="both"/>
        <w:rPr>
          <w:rFonts w:asciiTheme="majorEastAsia" w:eastAsiaTheme="majorEastAsia" w:hAnsiTheme="majorEastAsia" w:cs="宋体"/>
          <w:sz w:val="28"/>
          <w:szCs w:val="28"/>
          <w:lang w:eastAsia="zh-CN" w:bidi="ar-SA"/>
        </w:rPr>
      </w:pPr>
      <w:r>
        <w:rPr>
          <w:rFonts w:asciiTheme="majorEastAsia" w:eastAsiaTheme="majorEastAsia" w:hAnsiTheme="majorEastAsia" w:cs="宋体" w:hint="eastAsia"/>
          <w:kern w:val="2"/>
          <w:sz w:val="28"/>
          <w:szCs w:val="28"/>
          <w:lang w:eastAsia="zh-CN" w:bidi="ar-SA"/>
        </w:rPr>
        <w:lastRenderedPageBreak/>
        <w:t>3.项目经费的实际支出情况。</w:t>
      </w:r>
    </w:p>
    <w:p w:rsidR="00A379D7" w:rsidRDefault="00CF7E5F">
      <w:pPr>
        <w:widowControl w:val="0"/>
        <w:shd w:val="clear" w:color="auto" w:fill="FFFFFF"/>
        <w:autoSpaceDE w:val="0"/>
        <w:spacing w:after="0" w:line="60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  <w:lang w:eastAsia="zh-CN" w:bidi="ar-SA"/>
        </w:rPr>
      </w:pPr>
      <w:r>
        <w:rPr>
          <w:rFonts w:asciiTheme="majorEastAsia" w:eastAsiaTheme="majorEastAsia" w:hAnsiTheme="majorEastAsia" w:cs="宋体" w:hint="eastAsia"/>
          <w:kern w:val="2"/>
          <w:sz w:val="28"/>
          <w:szCs w:val="28"/>
          <w:lang w:eastAsia="zh-CN" w:bidi="ar-SA"/>
        </w:rPr>
        <w:t>4.结题成果中必须提交总结报告（不少于5000字）、一篇课题负责人为第一作者并公开发表的论文，以及本人课题申请书中所列的成果。</w:t>
      </w:r>
      <w:r>
        <w:rPr>
          <w:rFonts w:asciiTheme="majorEastAsia" w:eastAsiaTheme="majorEastAsia" w:hAnsiTheme="majorEastAsia" w:cs="宋体" w:hint="eastAsia"/>
          <w:sz w:val="28"/>
          <w:szCs w:val="28"/>
          <w:lang w:eastAsia="zh-CN" w:bidi="ar-SA"/>
        </w:rPr>
        <w:t xml:space="preserve">   </w:t>
      </w:r>
    </w:p>
    <w:p w:rsidR="00A379D7" w:rsidRDefault="00CF7E5F">
      <w:pPr>
        <w:widowControl w:val="0"/>
        <w:shd w:val="clear" w:color="auto" w:fill="FFFFFF"/>
        <w:autoSpaceDE w:val="0"/>
        <w:spacing w:after="0" w:line="600" w:lineRule="exact"/>
        <w:ind w:firstLineChars="200" w:firstLine="560"/>
        <w:rPr>
          <w:rFonts w:asciiTheme="majorEastAsia" w:eastAsiaTheme="majorEastAsia" w:hAnsiTheme="majorEastAsia" w:cs="宋体"/>
          <w:sz w:val="28"/>
          <w:szCs w:val="28"/>
          <w:lang w:eastAsia="zh-CN" w:bidi="ar-SA"/>
        </w:rPr>
      </w:pPr>
      <w:r>
        <w:rPr>
          <w:rFonts w:asciiTheme="majorEastAsia" w:eastAsiaTheme="majorEastAsia" w:hAnsiTheme="majorEastAsia" w:cs="宋体" w:hint="eastAsia"/>
          <w:sz w:val="28"/>
          <w:szCs w:val="28"/>
          <w:lang w:eastAsia="zh-CN" w:bidi="ar-SA"/>
        </w:rPr>
        <w:t>本次立项课题均为一般课题，课题过程管理及经费使用依据《浙江特殊教育职业学院校级课题管理办法（修订）》（浙特教职院〔2017〕83号）、</w:t>
      </w:r>
      <w:proofErr w:type="gramStart"/>
      <w:r>
        <w:rPr>
          <w:rFonts w:asciiTheme="majorEastAsia" w:eastAsiaTheme="majorEastAsia" w:hAnsiTheme="majorEastAsia" w:cs="宋体" w:hint="eastAsia"/>
          <w:sz w:val="28"/>
          <w:szCs w:val="28"/>
          <w:lang w:eastAsia="zh-CN" w:bidi="ar-SA"/>
        </w:rPr>
        <w:t>《</w:t>
      </w:r>
      <w:proofErr w:type="gramEnd"/>
      <w:r>
        <w:rPr>
          <w:rFonts w:asciiTheme="majorEastAsia" w:eastAsiaTheme="majorEastAsia" w:hAnsiTheme="majorEastAsia" w:cs="宋体" w:hint="eastAsia"/>
          <w:sz w:val="28"/>
          <w:szCs w:val="28"/>
          <w:lang w:eastAsia="zh-CN" w:bidi="ar-SA"/>
        </w:rPr>
        <w:t>浙江特殊教育职业学院教科研项目经费管理办法（修订）（浙特教职院〔2018〕13号）执行。</w:t>
      </w:r>
    </w:p>
    <w:p w:rsidR="00A379D7" w:rsidRDefault="00A379D7">
      <w:pPr>
        <w:widowControl w:val="0"/>
        <w:shd w:val="clear" w:color="auto" w:fill="FFFFFF"/>
        <w:autoSpaceDE w:val="0"/>
        <w:spacing w:after="0" w:line="600" w:lineRule="exact"/>
        <w:ind w:firstLineChars="200" w:firstLine="560"/>
        <w:jc w:val="right"/>
        <w:rPr>
          <w:rFonts w:asciiTheme="majorEastAsia" w:eastAsiaTheme="majorEastAsia" w:hAnsiTheme="majorEastAsia" w:cs="宋体"/>
          <w:sz w:val="28"/>
          <w:szCs w:val="28"/>
          <w:lang w:eastAsia="zh-CN" w:bidi="ar-SA"/>
        </w:rPr>
      </w:pPr>
      <w:bookmarkStart w:id="0" w:name="_GoBack"/>
      <w:bookmarkEnd w:id="0"/>
    </w:p>
    <w:p w:rsidR="00A379D7" w:rsidRDefault="00A379D7">
      <w:pPr>
        <w:widowControl w:val="0"/>
        <w:shd w:val="clear" w:color="auto" w:fill="FFFFFF"/>
        <w:autoSpaceDE w:val="0"/>
        <w:spacing w:after="0" w:line="600" w:lineRule="exact"/>
        <w:ind w:firstLineChars="200" w:firstLine="560"/>
        <w:jc w:val="right"/>
        <w:rPr>
          <w:rFonts w:asciiTheme="majorEastAsia" w:eastAsiaTheme="majorEastAsia" w:hAnsiTheme="majorEastAsia" w:cs="宋体"/>
          <w:sz w:val="28"/>
          <w:szCs w:val="28"/>
          <w:lang w:eastAsia="zh-CN" w:bidi="ar-SA"/>
        </w:rPr>
      </w:pPr>
    </w:p>
    <w:p w:rsidR="00A379D7" w:rsidRDefault="00CF7E5F">
      <w:pPr>
        <w:widowControl w:val="0"/>
        <w:shd w:val="clear" w:color="auto" w:fill="FFFFFF"/>
        <w:autoSpaceDE w:val="0"/>
        <w:spacing w:after="0" w:line="600" w:lineRule="exact"/>
        <w:ind w:firstLineChars="200" w:firstLine="560"/>
        <w:jc w:val="right"/>
        <w:rPr>
          <w:rFonts w:asciiTheme="majorEastAsia" w:eastAsiaTheme="majorEastAsia" w:hAnsiTheme="majorEastAsia" w:cs="宋体"/>
          <w:sz w:val="28"/>
          <w:szCs w:val="28"/>
          <w:lang w:eastAsia="zh-CN" w:bidi="ar-SA"/>
        </w:rPr>
      </w:pPr>
      <w:r>
        <w:rPr>
          <w:rFonts w:asciiTheme="majorEastAsia" w:eastAsiaTheme="majorEastAsia" w:hAnsiTheme="majorEastAsia" w:cs="宋体" w:hint="eastAsia"/>
          <w:sz w:val="28"/>
          <w:szCs w:val="28"/>
          <w:lang w:eastAsia="zh-CN" w:bidi="ar-SA"/>
        </w:rPr>
        <w:t xml:space="preserve"> 教务处（</w:t>
      </w:r>
      <w:proofErr w:type="gramStart"/>
      <w:r>
        <w:rPr>
          <w:rFonts w:asciiTheme="majorEastAsia" w:eastAsiaTheme="majorEastAsia" w:hAnsiTheme="majorEastAsia" w:cs="宋体" w:hint="eastAsia"/>
          <w:sz w:val="28"/>
          <w:szCs w:val="28"/>
          <w:lang w:eastAsia="zh-CN" w:bidi="ar-SA"/>
        </w:rPr>
        <w:t>兼科研</w:t>
      </w:r>
      <w:proofErr w:type="gramEnd"/>
      <w:r>
        <w:rPr>
          <w:rFonts w:asciiTheme="majorEastAsia" w:eastAsiaTheme="majorEastAsia" w:hAnsiTheme="majorEastAsia" w:cs="宋体" w:hint="eastAsia"/>
          <w:sz w:val="28"/>
          <w:szCs w:val="28"/>
          <w:lang w:eastAsia="zh-CN" w:bidi="ar-SA"/>
        </w:rPr>
        <w:t>发展处）</w:t>
      </w:r>
    </w:p>
    <w:p w:rsidR="00A379D7" w:rsidRDefault="00CF7E5F">
      <w:pPr>
        <w:shd w:val="clear" w:color="auto" w:fill="FFFFFF"/>
        <w:spacing w:after="0" w:line="600" w:lineRule="exact"/>
        <w:ind w:firstLineChars="200" w:firstLine="560"/>
        <w:jc w:val="right"/>
        <w:rPr>
          <w:rFonts w:asciiTheme="majorEastAsia" w:eastAsiaTheme="majorEastAsia" w:hAnsiTheme="majorEastAsia" w:cs="宋体"/>
          <w:sz w:val="28"/>
          <w:szCs w:val="28"/>
          <w:lang w:eastAsia="zh-CN" w:bidi="ar-SA"/>
        </w:rPr>
      </w:pPr>
      <w:r>
        <w:rPr>
          <w:rFonts w:asciiTheme="majorEastAsia" w:eastAsiaTheme="majorEastAsia" w:hAnsiTheme="majorEastAsia" w:cs="宋体" w:hint="eastAsia"/>
          <w:sz w:val="28"/>
          <w:szCs w:val="28"/>
          <w:lang w:eastAsia="zh-CN" w:bidi="ar-SA"/>
        </w:rPr>
        <w:t xml:space="preserve">                             2018年5月2日</w:t>
      </w:r>
    </w:p>
    <w:p w:rsidR="00A379D7" w:rsidRDefault="00A379D7">
      <w:pPr>
        <w:jc w:val="center"/>
        <w:rPr>
          <w:rFonts w:asciiTheme="majorEastAsia" w:eastAsiaTheme="majorEastAsia" w:hAnsiTheme="majorEastAsia"/>
          <w:lang w:eastAsia="zh-CN"/>
        </w:rPr>
      </w:pPr>
    </w:p>
    <w:sectPr w:rsidR="00A379D7" w:rsidSect="00A3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76" w:rsidRDefault="00697D76" w:rsidP="00382771">
      <w:pPr>
        <w:spacing w:after="0" w:line="240" w:lineRule="auto"/>
      </w:pPr>
      <w:r>
        <w:separator/>
      </w:r>
    </w:p>
  </w:endnote>
  <w:endnote w:type="continuationSeparator" w:id="0">
    <w:p w:rsidR="00697D76" w:rsidRDefault="00697D76" w:rsidP="0038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76" w:rsidRDefault="00697D76" w:rsidP="00382771">
      <w:pPr>
        <w:spacing w:after="0" w:line="240" w:lineRule="auto"/>
      </w:pPr>
      <w:r>
        <w:separator/>
      </w:r>
    </w:p>
  </w:footnote>
  <w:footnote w:type="continuationSeparator" w:id="0">
    <w:p w:rsidR="00697D76" w:rsidRDefault="00697D76" w:rsidP="00382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40B"/>
    <w:rsid w:val="00091859"/>
    <w:rsid w:val="00130DA4"/>
    <w:rsid w:val="0016025A"/>
    <w:rsid w:val="001F15AD"/>
    <w:rsid w:val="00382771"/>
    <w:rsid w:val="004364DD"/>
    <w:rsid w:val="00697D76"/>
    <w:rsid w:val="00730901"/>
    <w:rsid w:val="007F128E"/>
    <w:rsid w:val="009F7054"/>
    <w:rsid w:val="00A379D7"/>
    <w:rsid w:val="00CF7E5F"/>
    <w:rsid w:val="00D4040B"/>
    <w:rsid w:val="00DA1A64"/>
    <w:rsid w:val="00F95BDE"/>
    <w:rsid w:val="10E95215"/>
    <w:rsid w:val="40801A59"/>
    <w:rsid w:val="41E36869"/>
    <w:rsid w:val="473343BA"/>
    <w:rsid w:val="474A3011"/>
    <w:rsid w:val="708D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D7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A37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37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A379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A379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A379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A379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A379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A379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A379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379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A379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A3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A37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A379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basedOn w:val="a0"/>
    <w:uiPriority w:val="22"/>
    <w:qFormat/>
    <w:rsid w:val="00A379D7"/>
    <w:rPr>
      <w:b/>
      <w:bCs/>
    </w:rPr>
  </w:style>
  <w:style w:type="character" w:styleId="a9">
    <w:name w:val="Emphasis"/>
    <w:basedOn w:val="a0"/>
    <w:uiPriority w:val="20"/>
    <w:qFormat/>
    <w:rsid w:val="00A379D7"/>
    <w:rPr>
      <w:i/>
      <w:iCs/>
    </w:rPr>
  </w:style>
  <w:style w:type="table" w:styleId="aa">
    <w:name w:val="Table Grid"/>
    <w:basedOn w:val="a1"/>
    <w:uiPriority w:val="59"/>
    <w:rsid w:val="00A37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A37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sid w:val="00A37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sid w:val="00A379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sid w:val="00A379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qFormat/>
    <w:rsid w:val="00A379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qFormat/>
    <w:rsid w:val="00A379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qFormat/>
    <w:rsid w:val="00A379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qFormat/>
    <w:rsid w:val="00A379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sid w:val="00A379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qFormat/>
    <w:rsid w:val="00A379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qFormat/>
    <w:rsid w:val="00A379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无间隔1"/>
    <w:uiPriority w:val="1"/>
    <w:qFormat/>
    <w:rsid w:val="00A379D7"/>
    <w:rPr>
      <w:sz w:val="22"/>
      <w:szCs w:val="22"/>
      <w:lang w:eastAsia="en-US" w:bidi="en-US"/>
    </w:rPr>
  </w:style>
  <w:style w:type="paragraph" w:customStyle="1" w:styleId="11">
    <w:name w:val="列出段落1"/>
    <w:basedOn w:val="a"/>
    <w:uiPriority w:val="34"/>
    <w:qFormat/>
    <w:rsid w:val="00A379D7"/>
    <w:pPr>
      <w:ind w:left="720"/>
      <w:contextualSpacing/>
    </w:pPr>
  </w:style>
  <w:style w:type="paragraph" w:customStyle="1" w:styleId="12">
    <w:name w:val="引用1"/>
    <w:basedOn w:val="a"/>
    <w:next w:val="a"/>
    <w:link w:val="Char3"/>
    <w:uiPriority w:val="29"/>
    <w:qFormat/>
    <w:rsid w:val="00A379D7"/>
    <w:rPr>
      <w:i/>
      <w:iCs/>
      <w:color w:val="000000" w:themeColor="text1"/>
    </w:rPr>
  </w:style>
  <w:style w:type="character" w:customStyle="1" w:styleId="Char3">
    <w:name w:val="引用 Char"/>
    <w:basedOn w:val="a0"/>
    <w:link w:val="12"/>
    <w:uiPriority w:val="29"/>
    <w:qFormat/>
    <w:rsid w:val="00A379D7"/>
    <w:rPr>
      <w:i/>
      <w:iCs/>
      <w:color w:val="000000" w:themeColor="text1"/>
    </w:rPr>
  </w:style>
  <w:style w:type="paragraph" w:customStyle="1" w:styleId="13">
    <w:name w:val="明显引用1"/>
    <w:basedOn w:val="a"/>
    <w:next w:val="a"/>
    <w:link w:val="Char4"/>
    <w:uiPriority w:val="30"/>
    <w:qFormat/>
    <w:rsid w:val="00A379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明显引用 Char"/>
    <w:basedOn w:val="a0"/>
    <w:link w:val="13"/>
    <w:uiPriority w:val="30"/>
    <w:rsid w:val="00A379D7"/>
    <w:rPr>
      <w:b/>
      <w:bCs/>
      <w:i/>
      <w:iCs/>
      <w:color w:val="4F81BD" w:themeColor="accent1"/>
    </w:rPr>
  </w:style>
  <w:style w:type="character" w:customStyle="1" w:styleId="14">
    <w:name w:val="不明显强调1"/>
    <w:basedOn w:val="a0"/>
    <w:uiPriority w:val="19"/>
    <w:qFormat/>
    <w:rsid w:val="00A379D7"/>
    <w:rPr>
      <w:i/>
      <w:iCs/>
      <w:color w:val="808080" w:themeColor="text1" w:themeTint="7F"/>
    </w:rPr>
  </w:style>
  <w:style w:type="character" w:customStyle="1" w:styleId="15">
    <w:name w:val="明显强调1"/>
    <w:basedOn w:val="a0"/>
    <w:uiPriority w:val="21"/>
    <w:qFormat/>
    <w:rsid w:val="00A379D7"/>
    <w:rPr>
      <w:b/>
      <w:bCs/>
      <w:i/>
      <w:iCs/>
      <w:color w:val="4F81BD" w:themeColor="accent1"/>
    </w:rPr>
  </w:style>
  <w:style w:type="character" w:customStyle="1" w:styleId="16">
    <w:name w:val="不明显参考1"/>
    <w:basedOn w:val="a0"/>
    <w:uiPriority w:val="31"/>
    <w:qFormat/>
    <w:rsid w:val="00A379D7"/>
    <w:rPr>
      <w:smallCaps/>
      <w:color w:val="C0504D" w:themeColor="accent2"/>
      <w:u w:val="single"/>
    </w:rPr>
  </w:style>
  <w:style w:type="character" w:customStyle="1" w:styleId="17">
    <w:name w:val="明显参考1"/>
    <w:basedOn w:val="a0"/>
    <w:uiPriority w:val="32"/>
    <w:qFormat/>
    <w:rsid w:val="00A379D7"/>
    <w:rPr>
      <w:b/>
      <w:bCs/>
      <w:smallCaps/>
      <w:color w:val="C0504D" w:themeColor="accent2"/>
      <w:spacing w:val="5"/>
      <w:u w:val="single"/>
    </w:rPr>
  </w:style>
  <w:style w:type="character" w:customStyle="1" w:styleId="18">
    <w:name w:val="书籍标题1"/>
    <w:basedOn w:val="a0"/>
    <w:uiPriority w:val="33"/>
    <w:qFormat/>
    <w:rsid w:val="00A379D7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rsid w:val="00A379D7"/>
    <w:pPr>
      <w:outlineLvl w:val="9"/>
    </w:pPr>
  </w:style>
  <w:style w:type="character" w:customStyle="1" w:styleId="Char0">
    <w:name w:val="页眉 Char"/>
    <w:basedOn w:val="a0"/>
    <w:link w:val="a5"/>
    <w:uiPriority w:val="99"/>
    <w:semiHidden/>
    <w:rsid w:val="00A379D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A379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2018-05-02T00:04:00Z</dcterms:created>
  <dcterms:modified xsi:type="dcterms:W3CDTF">2018-05-08T01:02:00Z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